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22" w:rsidRPr="0022626D" w:rsidRDefault="008E1122" w:rsidP="008E1122">
      <w:pPr>
        <w:pStyle w:val="DSTOC1-0"/>
        <w:rPr>
          <w:rFonts w:eastAsia="Gulim"/>
        </w:rPr>
      </w:pPr>
      <w:proofErr w:type="spellStart"/>
      <w:r w:rsidRPr="0022626D">
        <w:rPr>
          <w:rFonts w:eastAsia="Gulim"/>
        </w:rPr>
        <w:t>목차</w:t>
      </w:r>
      <w:bookmarkStart w:id="0" w:name="_GoBack"/>
      <w:bookmarkEnd w:id="0"/>
      <w:proofErr w:type="spellEnd"/>
    </w:p>
    <w:p w:rsidR="008E1122" w:rsidRPr="0022626D" w:rsidRDefault="008E1122">
      <w:pPr>
        <w:pStyle w:val="TOC1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r w:rsidRPr="0022626D">
        <w:rPr>
          <w:rFonts w:eastAsia="Gulim"/>
        </w:rPr>
        <w:fldChar w:fldCharType="begin"/>
      </w:r>
      <w:r w:rsidRPr="0022626D">
        <w:rPr>
          <w:rFonts w:eastAsia="Gulim"/>
        </w:rPr>
        <w:instrText xml:space="preserve"> TOC \o "1-5" \h </w:instrText>
      </w:r>
      <w:r w:rsidRPr="0022626D">
        <w:rPr>
          <w:rFonts w:eastAsia="Gulim"/>
        </w:rPr>
        <w:fldChar w:fldCharType="separate"/>
      </w:r>
      <w:hyperlink w:anchor="_Toc332032441" w:history="1">
        <w:r w:rsidRPr="0022626D">
          <w:rPr>
            <w:rStyle w:val="Hyperlink"/>
            <w:rFonts w:eastAsia="Gulim"/>
            <w:noProof/>
          </w:rPr>
          <w:t xml:space="preserve">DCA(DirectAccess Connectivity Assistant) 2.0 </w:t>
        </w:r>
        <w:r w:rsidRPr="0022626D">
          <w:rPr>
            <w:rStyle w:val="Hyperlink"/>
            <w:rFonts w:eastAsia="Gulim" w:cs="Batang" w:hint="eastAsia"/>
            <w:noProof/>
          </w:rPr>
          <w:t>사용자</w:t>
        </w:r>
        <w:r w:rsidRPr="0022626D">
          <w:rPr>
            <w:rStyle w:val="Hyperlink"/>
            <w:rFonts w:eastAsia="Gulim"/>
            <w:noProof/>
          </w:rPr>
          <w:t xml:space="preserve"> </w:t>
        </w:r>
        <w:r w:rsidRPr="0022626D">
          <w:rPr>
            <w:rStyle w:val="Hyperlink"/>
            <w:rFonts w:eastAsia="Gulim" w:cs="Batang" w:hint="eastAsia"/>
            <w:noProof/>
          </w:rPr>
          <w:t>가이드</w:t>
        </w:r>
        <w:r w:rsidRPr="0022626D">
          <w:rPr>
            <w:rFonts w:eastAsia="Gulim"/>
            <w:noProof/>
          </w:rPr>
          <w:tab/>
        </w:r>
        <w:r w:rsidRPr="0022626D">
          <w:rPr>
            <w:rFonts w:eastAsia="Gulim"/>
            <w:noProof/>
          </w:rPr>
          <w:fldChar w:fldCharType="begin"/>
        </w:r>
        <w:r w:rsidRPr="0022626D">
          <w:rPr>
            <w:rFonts w:eastAsia="Gulim"/>
            <w:noProof/>
          </w:rPr>
          <w:instrText xml:space="preserve"> PAGEREF _Toc332032441 \h </w:instrText>
        </w:r>
        <w:r w:rsidRPr="0022626D">
          <w:rPr>
            <w:rFonts w:eastAsia="Gulim"/>
            <w:noProof/>
          </w:rPr>
        </w:r>
        <w:r w:rsidRPr="0022626D">
          <w:rPr>
            <w:rFonts w:eastAsia="Gulim"/>
            <w:noProof/>
          </w:rPr>
          <w:fldChar w:fldCharType="separate"/>
        </w:r>
        <w:r w:rsidRPr="0022626D">
          <w:rPr>
            <w:rFonts w:eastAsia="Gulim"/>
            <w:noProof/>
          </w:rPr>
          <w:t>2</w:t>
        </w:r>
        <w:r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2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2" w:history="1"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DCA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소프트웨어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사용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_Toc332032442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2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3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3" w:history="1"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DirectAccess Connectivity Assistant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알림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영역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아이콘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_Toc332032443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2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3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4" w:history="1"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DirectAccess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상태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및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연결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검증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_Toc332032444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2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3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5" w:history="1">
        <w:r w:rsidR="008E1122" w:rsidRPr="0022626D">
          <w:rPr>
            <w:rStyle w:val="Hyperlink"/>
            <w:rFonts w:eastAsia="Gulim"/>
            <w:noProof/>
            <w:lang w:eastAsia="ko-KR"/>
          </w:rPr>
          <w:t>2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단계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인증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사용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– OTP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및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스마트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카드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_Toc332032445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8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3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6" w:history="1"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고급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진단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실행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_Toc332032446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8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6F5BD8">
      <w:pPr>
        <w:pStyle w:val="TOC3"/>
        <w:tabs>
          <w:tab w:val="right" w:leader="dot" w:pos="8630"/>
        </w:tabs>
        <w:rPr>
          <w:rFonts w:eastAsia="Gulim"/>
          <w:noProof/>
          <w:kern w:val="2"/>
          <w:szCs w:val="24"/>
          <w:lang w:val="en-US" w:eastAsia="ko-KR"/>
        </w:rPr>
      </w:pPr>
      <w:hyperlink w:anchor="_Toc332032447" w:history="1"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로컬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DNS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확인</w:t>
        </w:r>
        <w:r w:rsidR="008E1122" w:rsidRPr="0022626D">
          <w:rPr>
            <w:rStyle w:val="Hyperlink"/>
            <w:rFonts w:eastAsia="Gulim"/>
            <w:noProof/>
            <w:lang w:eastAsia="ko-KR"/>
          </w:rPr>
          <w:t xml:space="preserve"> </w:t>
        </w:r>
        <w:r w:rsidR="008E1122" w:rsidRPr="0022626D">
          <w:rPr>
            <w:rStyle w:val="Hyperlink"/>
            <w:rFonts w:eastAsia="Gulim" w:cs="Batang" w:hint="eastAsia"/>
            <w:noProof/>
            <w:lang w:eastAsia="ko-KR"/>
          </w:rPr>
          <w:t>사용</w:t>
        </w:r>
        <w:r w:rsidR="008E1122" w:rsidRPr="0022626D">
          <w:rPr>
            <w:rFonts w:eastAsia="Gulim"/>
            <w:noProof/>
          </w:rPr>
          <w:tab/>
        </w:r>
        <w:r w:rsidR="008E1122" w:rsidRPr="0022626D">
          <w:rPr>
            <w:rFonts w:eastAsia="Gulim"/>
            <w:noProof/>
          </w:rPr>
          <w:fldChar w:fldCharType="begin"/>
        </w:r>
        <w:r w:rsidR="008E1122" w:rsidRPr="0022626D">
          <w:rPr>
            <w:rFonts w:eastAsia="Gulim"/>
            <w:noProof/>
          </w:rPr>
          <w:instrText xml:space="preserve"> PAGEREF _Toc332032447 \h </w:instrText>
        </w:r>
        <w:r w:rsidR="008E1122" w:rsidRPr="0022626D">
          <w:rPr>
            <w:rFonts w:eastAsia="Gulim"/>
            <w:noProof/>
          </w:rPr>
        </w:r>
        <w:r w:rsidR="008E1122" w:rsidRPr="0022626D">
          <w:rPr>
            <w:rFonts w:eastAsia="Gulim"/>
            <w:noProof/>
          </w:rPr>
          <w:fldChar w:fldCharType="separate"/>
        </w:r>
        <w:r w:rsidR="008E1122" w:rsidRPr="0022626D">
          <w:rPr>
            <w:rFonts w:eastAsia="Gulim"/>
            <w:noProof/>
          </w:rPr>
          <w:t>9</w:t>
        </w:r>
        <w:r w:rsidR="008E1122" w:rsidRPr="0022626D">
          <w:rPr>
            <w:rFonts w:eastAsia="Gulim"/>
            <w:noProof/>
          </w:rPr>
          <w:fldChar w:fldCharType="end"/>
        </w:r>
      </w:hyperlink>
    </w:p>
    <w:p w:rsidR="008E1122" w:rsidRPr="0022626D" w:rsidRDefault="008E1122">
      <w:pPr>
        <w:pStyle w:val="TOC1"/>
        <w:tabs>
          <w:tab w:val="right" w:leader="dot" w:pos="8630"/>
        </w:tabs>
        <w:rPr>
          <w:rFonts w:eastAsia="Gulim"/>
        </w:rPr>
        <w:sectPr w:rsidR="008E1122" w:rsidRPr="0022626D" w:rsidSect="008E11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800" w:bottom="1440" w:left="1800" w:header="1440" w:footer="1440" w:gutter="0"/>
          <w:cols w:space="720"/>
          <w:docGrid w:linePitch="360"/>
        </w:sectPr>
      </w:pPr>
      <w:r w:rsidRPr="0022626D">
        <w:rPr>
          <w:rFonts w:eastAsia="Gulim"/>
        </w:rPr>
        <w:fldChar w:fldCharType="end"/>
      </w:r>
    </w:p>
    <w:p w:rsidR="008E1122" w:rsidRPr="0022626D" w:rsidRDefault="008E1122">
      <w:pPr>
        <w:pStyle w:val="Heading1"/>
        <w:rPr>
          <w:rFonts w:eastAsia="Gulim"/>
          <w:lang w:eastAsia="ko-KR"/>
        </w:rPr>
      </w:pPr>
      <w:bookmarkStart w:id="1" w:name="_Toc331552700"/>
      <w:bookmarkStart w:id="2" w:name="_Toc332032441"/>
      <w:r w:rsidRPr="0022626D">
        <w:rPr>
          <w:rFonts w:eastAsia="Gulim"/>
          <w:lang w:eastAsia="ko-KR"/>
        </w:rPr>
        <w:lastRenderedPageBreak/>
        <w:t xml:space="preserve">DCA(DirectAccess Connectivity Assistant) 2.0 </w:t>
      </w:r>
      <w:r w:rsidRPr="0022626D">
        <w:rPr>
          <w:rFonts w:eastAsia="Gulim"/>
          <w:lang w:eastAsia="ko-KR"/>
        </w:rPr>
        <w:t>사용자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가이드</w:t>
      </w:r>
      <w:bookmarkStart w:id="3" w:name="zebf80935d93e421bbb7cc2cff0caec80"/>
      <w:bookmarkEnd w:id="1"/>
      <w:bookmarkEnd w:id="2"/>
      <w:bookmarkEnd w:id="3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Style w:val="LabelEmbedded"/>
          <w:rFonts w:eastAsia="Gulim"/>
          <w:lang w:eastAsia="ko-KR"/>
        </w:rPr>
        <w:t>소개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가이드는</w:t>
      </w:r>
      <w:r w:rsidRPr="0022626D">
        <w:rPr>
          <w:rFonts w:eastAsia="Gulim"/>
          <w:lang w:eastAsia="ko-KR"/>
        </w:rPr>
        <w:t xml:space="preserve"> DCA(DirectAccess Connectivity Assistant) 2.0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설치한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사용자를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위한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것입니다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DCA 2.0</w:t>
      </w:r>
      <w:r w:rsidRPr="0022626D">
        <w:rPr>
          <w:rFonts w:eastAsia="Gulim"/>
          <w:lang w:eastAsia="ko-KR"/>
        </w:rPr>
        <w:t>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클라이언트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컴퓨터에서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환경을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개선하고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일회용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암호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인증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수행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능력을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제공합니다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컴퓨터에서</w:t>
      </w:r>
      <w:r w:rsidRPr="0022626D">
        <w:rPr>
          <w:rFonts w:eastAsia="Gulim"/>
          <w:lang w:eastAsia="ko-KR"/>
        </w:rPr>
        <w:t xml:space="preserve"> DCA 2.0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실행하면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작업을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수행할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 w:rsidP="008E1122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1.</w:t>
      </w:r>
      <w:r w:rsidRPr="0022626D">
        <w:rPr>
          <w:rFonts w:eastAsia="Gulim"/>
          <w:lang w:eastAsia="ko-KR"/>
        </w:rPr>
        <w:tab/>
      </w:r>
      <w:hyperlink w:anchor="z1" w:history="1">
        <w:r w:rsidRPr="0022626D">
          <w:rPr>
            <w:rStyle w:val="Hyperlink"/>
            <w:rFonts w:eastAsia="Gulim"/>
            <w:lang w:eastAsia="ko-KR"/>
          </w:rPr>
          <w:t xml:space="preserve">DirectAccess </w:t>
        </w:r>
        <w:r w:rsidRPr="0022626D">
          <w:rPr>
            <w:rStyle w:val="Hyperlink"/>
            <w:rFonts w:eastAsia="Gulim"/>
            <w:lang w:eastAsia="ko-KR"/>
          </w:rPr>
          <w:t>상태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및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연결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검증</w:t>
        </w:r>
      </w:hyperlink>
    </w:p>
    <w:p w:rsidR="008E1122" w:rsidRPr="0022626D" w:rsidRDefault="008E1122" w:rsidP="0022626D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2.</w:t>
      </w:r>
      <w:r w:rsidRPr="0022626D">
        <w:rPr>
          <w:rFonts w:eastAsia="Gulim"/>
          <w:lang w:eastAsia="ko-KR"/>
        </w:rPr>
        <w:tab/>
      </w:r>
      <w:hyperlink w:anchor="z2" w:history="1">
        <w:r w:rsidR="007569A7">
          <w:rPr>
            <w:rStyle w:val="Hyperlink"/>
            <w:rFonts w:eastAsia="Gulim"/>
            <w:lang w:eastAsia="ko-KR"/>
          </w:rPr>
          <w:t>2</w:t>
        </w:r>
        <w:r w:rsidR="007569A7">
          <w:rPr>
            <w:rStyle w:val="Hyperlink"/>
            <w:rFonts w:eastAsia="Gulim"/>
            <w:lang w:eastAsia="ko-KR"/>
          </w:rPr>
          <w:t>단계</w:t>
        </w:r>
        <w:r w:rsidR="007569A7">
          <w:rPr>
            <w:rStyle w:val="Hyperlink"/>
            <w:rFonts w:eastAsia="Gulim"/>
            <w:lang w:eastAsia="ko-KR"/>
          </w:rPr>
          <w:t xml:space="preserve"> </w:t>
        </w:r>
        <w:r w:rsidR="007569A7">
          <w:rPr>
            <w:rStyle w:val="Hyperlink"/>
            <w:rFonts w:eastAsia="Gulim"/>
            <w:lang w:eastAsia="ko-KR"/>
          </w:rPr>
          <w:t>인증</w:t>
        </w:r>
        <w:r w:rsidR="007569A7">
          <w:rPr>
            <w:rStyle w:val="Hyperlink"/>
            <w:rFonts w:eastAsia="Gulim"/>
            <w:lang w:eastAsia="ko-KR"/>
          </w:rPr>
          <w:t xml:space="preserve"> </w:t>
        </w:r>
        <w:r w:rsidR="007569A7">
          <w:rPr>
            <w:rStyle w:val="Hyperlink"/>
            <w:rFonts w:eastAsia="Gulim"/>
            <w:lang w:eastAsia="ko-KR"/>
          </w:rPr>
          <w:t>사용</w:t>
        </w:r>
        <w:r w:rsidR="007569A7">
          <w:rPr>
            <w:rStyle w:val="Hyperlink"/>
            <w:rFonts w:eastAsia="Gulim"/>
            <w:lang w:eastAsia="ko-KR"/>
          </w:rPr>
          <w:t xml:space="preserve"> – O</w:t>
        </w:r>
        <w:r w:rsidR="007569A7">
          <w:rPr>
            <w:rStyle w:val="Hyperlink"/>
            <w:rFonts w:eastAsia="Gulim"/>
            <w:lang w:eastAsia="ko-KR"/>
          </w:rPr>
          <w:t>T</w:t>
        </w:r>
        <w:r w:rsidR="007569A7">
          <w:rPr>
            <w:rStyle w:val="Hyperlink"/>
            <w:rFonts w:eastAsia="Gulim"/>
            <w:lang w:eastAsia="ko-KR"/>
          </w:rPr>
          <w:t xml:space="preserve">P </w:t>
        </w:r>
        <w:r w:rsidR="007569A7">
          <w:rPr>
            <w:rStyle w:val="Hyperlink"/>
            <w:rFonts w:eastAsia="Gulim"/>
            <w:lang w:eastAsia="ko-KR"/>
          </w:rPr>
          <w:t>및</w:t>
        </w:r>
        <w:r w:rsidR="007569A7">
          <w:rPr>
            <w:rStyle w:val="Hyperlink"/>
            <w:rFonts w:eastAsia="Gulim"/>
            <w:lang w:eastAsia="ko-KR"/>
          </w:rPr>
          <w:t xml:space="preserve"> </w:t>
        </w:r>
        <w:r w:rsidR="007569A7">
          <w:rPr>
            <w:rStyle w:val="Hyperlink"/>
            <w:rFonts w:eastAsia="Gulim"/>
            <w:lang w:eastAsia="ko-KR"/>
          </w:rPr>
          <w:t>스</w:t>
        </w:r>
        <w:r w:rsidR="007569A7">
          <w:rPr>
            <w:rStyle w:val="Hyperlink"/>
            <w:rFonts w:eastAsia="Gulim"/>
            <w:lang w:eastAsia="ko-KR"/>
          </w:rPr>
          <w:t>마트</w:t>
        </w:r>
        <w:r w:rsidR="007569A7">
          <w:rPr>
            <w:rStyle w:val="Hyperlink"/>
            <w:rFonts w:eastAsia="Gulim"/>
            <w:lang w:eastAsia="ko-KR"/>
          </w:rPr>
          <w:t xml:space="preserve"> </w:t>
        </w:r>
        <w:r w:rsidR="007569A7">
          <w:rPr>
            <w:rStyle w:val="Hyperlink"/>
            <w:rFonts w:eastAsia="Gulim"/>
            <w:lang w:eastAsia="ko-KR"/>
          </w:rPr>
          <w:t>카드</w:t>
        </w:r>
      </w:hyperlink>
    </w:p>
    <w:p w:rsidR="008E1122" w:rsidRPr="0022626D" w:rsidRDefault="008E1122" w:rsidP="008E1122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3.</w:t>
      </w:r>
      <w:r w:rsidRPr="0022626D">
        <w:rPr>
          <w:rFonts w:eastAsia="Gulim"/>
          <w:lang w:eastAsia="ko-KR"/>
        </w:rPr>
        <w:tab/>
      </w:r>
      <w:hyperlink w:anchor="z3" w:history="1">
        <w:r w:rsidRPr="0022626D">
          <w:rPr>
            <w:rStyle w:val="Hyperlink"/>
            <w:rFonts w:eastAsia="Gulim"/>
            <w:lang w:eastAsia="ko-KR"/>
          </w:rPr>
          <w:t>고급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진단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실행</w:t>
        </w:r>
      </w:hyperlink>
    </w:p>
    <w:p w:rsidR="008E1122" w:rsidRPr="0022626D" w:rsidRDefault="008E1122" w:rsidP="008E1122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4.</w:t>
      </w:r>
      <w:r w:rsidRPr="0022626D">
        <w:rPr>
          <w:rFonts w:eastAsia="Gulim"/>
          <w:lang w:eastAsia="ko-KR"/>
        </w:rPr>
        <w:tab/>
      </w:r>
      <w:hyperlink w:anchor="z4" w:history="1">
        <w:r w:rsidRPr="0022626D">
          <w:rPr>
            <w:rStyle w:val="Hyperlink"/>
            <w:rFonts w:eastAsia="Gulim"/>
            <w:lang w:eastAsia="ko-KR"/>
          </w:rPr>
          <w:t>로컬</w:t>
        </w:r>
        <w:r w:rsidRPr="0022626D">
          <w:rPr>
            <w:rStyle w:val="Hyperlink"/>
            <w:rFonts w:eastAsia="Gulim"/>
            <w:lang w:eastAsia="ko-KR"/>
          </w:rPr>
          <w:t xml:space="preserve"> DNS </w:t>
        </w:r>
        <w:r w:rsidRPr="0022626D">
          <w:rPr>
            <w:rStyle w:val="Hyperlink"/>
            <w:rFonts w:eastAsia="Gulim"/>
            <w:lang w:eastAsia="ko-KR"/>
          </w:rPr>
          <w:t>확인</w:t>
        </w:r>
        <w:r w:rsidRPr="0022626D">
          <w:rPr>
            <w:rStyle w:val="Hyperlink"/>
            <w:rFonts w:eastAsia="Gulim"/>
            <w:lang w:eastAsia="ko-KR"/>
          </w:rPr>
          <w:t xml:space="preserve"> </w:t>
        </w:r>
        <w:r w:rsidRPr="0022626D">
          <w:rPr>
            <w:rStyle w:val="Hyperlink"/>
            <w:rFonts w:eastAsia="Gulim"/>
            <w:lang w:eastAsia="ko-KR"/>
          </w:rPr>
          <w:t>사용</w:t>
        </w:r>
      </w:hyperlink>
    </w:p>
    <w:p w:rsidR="008E1122" w:rsidRPr="0022626D" w:rsidRDefault="008E1122">
      <w:pPr>
        <w:pStyle w:val="Heading2"/>
        <w:rPr>
          <w:rFonts w:eastAsia="Gulim"/>
          <w:lang w:eastAsia="ko-KR"/>
        </w:rPr>
      </w:pPr>
      <w:bookmarkStart w:id="4" w:name="_Toc331552701"/>
      <w:bookmarkStart w:id="5" w:name="_Toc332032442"/>
      <w:r w:rsidRPr="0022626D">
        <w:rPr>
          <w:rFonts w:eastAsia="Gulim"/>
          <w:lang w:eastAsia="ko-KR"/>
        </w:rPr>
        <w:t xml:space="preserve">DCA </w:t>
      </w:r>
      <w:r w:rsidRPr="0022626D">
        <w:rPr>
          <w:rFonts w:eastAsia="Gulim"/>
          <w:lang w:eastAsia="ko-KR"/>
        </w:rPr>
        <w:t>소프트웨어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</w:t>
      </w:r>
      <w:bookmarkEnd w:id="4"/>
      <w:bookmarkEnd w:id="5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섹션은</w:t>
      </w:r>
      <w:r w:rsidRPr="0022626D">
        <w:rPr>
          <w:rFonts w:eastAsia="Gulim"/>
          <w:lang w:eastAsia="ko-KR"/>
        </w:rPr>
        <w:t xml:space="preserve"> DCA(DirectAccess Connectivity Assistant) 2.0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통해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환경을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개선하고</w:t>
      </w:r>
      <w:r w:rsidRPr="0022626D">
        <w:rPr>
          <w:rFonts w:eastAsia="Gulim"/>
          <w:lang w:eastAsia="ko-KR"/>
        </w:rPr>
        <w:t xml:space="preserve"> OTP </w:t>
      </w:r>
      <w:r w:rsidRPr="0022626D">
        <w:rPr>
          <w:rFonts w:eastAsia="Gulim"/>
          <w:lang w:eastAsia="ko-KR"/>
        </w:rPr>
        <w:t>인증을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수행하며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발생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가능성이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있는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해결할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방법에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관해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설명합니다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Heading3"/>
        <w:rPr>
          <w:rFonts w:eastAsia="Gulim"/>
          <w:lang w:eastAsia="ko-KR"/>
        </w:rPr>
      </w:pPr>
      <w:bookmarkStart w:id="6" w:name="_Toc331552702"/>
      <w:bookmarkStart w:id="7" w:name="_Toc332032443"/>
      <w:r w:rsidRPr="0022626D">
        <w:rPr>
          <w:rFonts w:eastAsia="Gulim"/>
          <w:lang w:eastAsia="ko-KR"/>
        </w:rPr>
        <w:t xml:space="preserve">DirectAccess Connectivity Assistant </w:t>
      </w:r>
      <w:r w:rsidRPr="0022626D">
        <w:rPr>
          <w:rFonts w:eastAsia="Gulim"/>
          <w:lang w:eastAsia="ko-KR"/>
        </w:rPr>
        <w:t>알림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영역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아이콘</w:t>
      </w:r>
      <w:bookmarkEnd w:id="6"/>
      <w:bookmarkEnd w:id="7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컴퓨터에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설치하면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인터페이스의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알림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영역에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아이콘으로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아이콘은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현재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연결성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상태에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관한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제공합니다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리소스를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액세스할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없는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네트워크에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대한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보고되지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않았는지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확인하십시오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포인터를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위에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놓으면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현재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상태를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나타내는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텍스트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메시지가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Heading3"/>
        <w:rPr>
          <w:rFonts w:eastAsia="Gulim"/>
          <w:lang w:eastAsia="ko-KR"/>
        </w:rPr>
      </w:pPr>
      <w:bookmarkStart w:id="8" w:name="z1"/>
      <w:bookmarkStart w:id="9" w:name="_Toc331552703"/>
      <w:bookmarkStart w:id="10" w:name="_Toc332032444"/>
      <w:bookmarkEnd w:id="8"/>
      <w:r w:rsidRPr="0022626D">
        <w:rPr>
          <w:rFonts w:eastAsia="Gulim"/>
          <w:lang w:eastAsia="ko-KR"/>
        </w:rPr>
        <w:t xml:space="preserve">DirectAccess </w:t>
      </w:r>
      <w:r w:rsidRPr="0022626D">
        <w:rPr>
          <w:rFonts w:eastAsia="Gulim"/>
          <w:lang w:eastAsia="ko-KR"/>
        </w:rPr>
        <w:t>상태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및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검증</w:t>
      </w:r>
      <w:bookmarkEnd w:id="9"/>
      <w:bookmarkEnd w:id="10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왼쪽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단추로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현재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상태에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추가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함께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팝업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창이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창의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복구를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위해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취할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조치에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관한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설명입니다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 xml:space="preserve">DirectAccess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상태가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설명되어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TableSpacing"/>
        <w:rPr>
          <w:rFonts w:eastAsia="Gulim"/>
          <w:lang w:eastAsia="ko-KR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856"/>
        <w:gridCol w:w="3030"/>
        <w:gridCol w:w="2926"/>
      </w:tblGrid>
      <w:tr w:rsidR="008E1122" w:rsidRPr="0022626D" w:rsidTr="008E1122">
        <w:trPr>
          <w:tblHeader/>
        </w:trPr>
        <w:tc>
          <w:tcPr>
            <w:tcW w:w="4428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연결</w:t>
            </w:r>
            <w:proofErr w:type="spellEnd"/>
            <w:r w:rsidRPr="0022626D">
              <w:rPr>
                <w:rFonts w:eastAsia="Gulim"/>
                <w:b/>
                <w:sz w:val="18"/>
                <w:szCs w:val="18"/>
              </w:rPr>
              <w:t xml:space="preserve"> </w:t>
            </w: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상태</w:t>
            </w:r>
            <w:proofErr w:type="spellEnd"/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설명</w:t>
            </w:r>
            <w:proofErr w:type="spellEnd"/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조치</w:t>
            </w:r>
            <w:proofErr w:type="spellEnd"/>
            <w:r w:rsidRPr="0022626D">
              <w:rPr>
                <w:rFonts w:eastAsia="Gulim"/>
                <w:b/>
                <w:sz w:val="18"/>
                <w:szCs w:val="18"/>
              </w:rPr>
              <w:t xml:space="preserve"> </w:t>
            </w: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사항</w:t>
            </w:r>
            <w:proofErr w:type="spellEnd"/>
          </w:p>
        </w:tc>
      </w:tr>
      <w:tr w:rsidR="008E1122" w:rsidRPr="0022626D" w:rsidTr="008E1122"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작동하고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경고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또는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오류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없이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아이콘이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나타나면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예상대로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작동하고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있음을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나타냅니다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참고</w:t>
            </w:r>
            <w:r w:rsidRPr="0022626D">
              <w:rPr>
                <w:rFonts w:eastAsia="Gulim"/>
                <w:lang w:eastAsia="ko-KR"/>
              </w:rPr>
              <w:t xml:space="preserve">: </w:t>
            </w:r>
            <w:r w:rsidRPr="0022626D">
              <w:rPr>
                <w:rFonts w:eastAsia="Gulim"/>
                <w:lang w:eastAsia="ko-KR"/>
              </w:rPr>
              <w:t>이것은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위치할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상태입니다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</w:rPr>
            </w:pPr>
            <w:proofErr w:type="spellStart"/>
            <w:r w:rsidRPr="0022626D">
              <w:rPr>
                <w:rFonts w:eastAsia="Gulim"/>
              </w:rPr>
              <w:lastRenderedPageBreak/>
              <w:t>없음</w:t>
            </w:r>
            <w:proofErr w:type="spellEnd"/>
          </w:p>
        </w:tc>
      </w:tr>
      <w:tr w:rsidR="008E1122" w:rsidRPr="0022626D" w:rsidTr="008E1122"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작동하지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빨간색</w:t>
            </w:r>
            <w:r w:rsidRPr="0022626D">
              <w:rPr>
                <w:rFonts w:eastAsia="Gulim"/>
                <w:lang w:eastAsia="ko-KR"/>
              </w:rPr>
              <w:t xml:space="preserve"> X </w:t>
            </w:r>
            <w:r w:rsidRPr="0022626D">
              <w:rPr>
                <w:rFonts w:eastAsia="Gulim"/>
                <w:lang w:eastAsia="ko-KR"/>
              </w:rPr>
              <w:t>아이콘이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포함된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오류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기호는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연결이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없음을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나타냅니다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오류는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일반적으로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문제와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관련되어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있으며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관리자가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해결해야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</w:tr>
      <w:tr w:rsidR="008E1122" w:rsidRPr="0022626D" w:rsidTr="008E1122"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조치가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노란색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삼각형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안에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느낌표가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경고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기호는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예상대로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작동하고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않음을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4428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모든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액세스하려면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조치가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필요함을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나타냅니다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경고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아이콘은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조치를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취할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때까지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</w:tr>
    </w:tbl>
    <w:p w:rsidR="008E1122" w:rsidRPr="0022626D" w:rsidRDefault="008E1122">
      <w:pPr>
        <w:pStyle w:val="TableSpacing"/>
        <w:rPr>
          <w:rFonts w:eastAsia="Gulim"/>
          <w:lang w:eastAsia="ko-KR"/>
        </w:rPr>
      </w:pP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각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상태에는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왼쪽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단추로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여러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메시지가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있으며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요약한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것입니다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TableSpacing"/>
        <w:rPr>
          <w:rFonts w:eastAsia="Gulim"/>
          <w:lang w:eastAsia="ko-KR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064"/>
        <w:gridCol w:w="1252"/>
        <w:gridCol w:w="6496"/>
      </w:tblGrid>
      <w:tr w:rsidR="008E1122" w:rsidRPr="0022626D" w:rsidTr="00004583">
        <w:trPr>
          <w:tblHeader/>
        </w:trPr>
        <w:tc>
          <w:tcPr>
            <w:tcW w:w="1064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연결</w:t>
            </w:r>
            <w:proofErr w:type="spellEnd"/>
            <w:r w:rsidRPr="0022626D">
              <w:rPr>
                <w:rFonts w:eastAsia="Gulim"/>
                <w:b/>
                <w:sz w:val="18"/>
                <w:szCs w:val="18"/>
              </w:rPr>
              <w:t xml:space="preserve"> </w:t>
            </w: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상태</w:t>
            </w:r>
            <w:proofErr w:type="spellEnd"/>
          </w:p>
        </w:tc>
        <w:tc>
          <w:tcPr>
            <w:tcW w:w="1252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표시되는</w:t>
            </w:r>
            <w:proofErr w:type="spellEnd"/>
            <w:r w:rsidRPr="0022626D">
              <w:rPr>
                <w:rFonts w:eastAsia="Gulim"/>
                <w:b/>
                <w:sz w:val="18"/>
                <w:szCs w:val="18"/>
              </w:rPr>
              <w:t xml:space="preserve"> </w:t>
            </w: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메시지</w:t>
            </w:r>
            <w:proofErr w:type="spellEnd"/>
          </w:p>
        </w:tc>
        <w:tc>
          <w:tcPr>
            <w:tcW w:w="6496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8E1122" w:rsidRPr="0022626D" w:rsidRDefault="008E1122" w:rsidP="008E1122">
            <w:pPr>
              <w:keepNext/>
              <w:rPr>
                <w:rFonts w:eastAsia="Gulim"/>
                <w:b/>
                <w:sz w:val="18"/>
                <w:szCs w:val="18"/>
              </w:rPr>
            </w:pPr>
            <w:proofErr w:type="spellStart"/>
            <w:r w:rsidRPr="0022626D">
              <w:rPr>
                <w:rFonts w:eastAsia="Gulim"/>
                <w:b/>
                <w:sz w:val="18"/>
                <w:szCs w:val="18"/>
              </w:rPr>
              <w:t>설명</w:t>
            </w:r>
            <w:proofErr w:type="spellEnd"/>
          </w:p>
        </w:tc>
      </w:tr>
      <w:tr w:rsidR="008E1122" w:rsidRPr="0022626D" w:rsidTr="00004583">
        <w:tc>
          <w:tcPr>
            <w:tcW w:w="1064" w:type="dxa"/>
            <w:vMerge w:val="restart"/>
          </w:tcPr>
          <w:p w:rsidR="008E1122" w:rsidRPr="0022626D" w:rsidRDefault="008E1122">
            <w:pPr>
              <w:rPr>
                <w:rFonts w:eastAsia="Gulim"/>
              </w:rPr>
            </w:pPr>
            <w:r w:rsidRPr="0022626D">
              <w:rPr>
                <w:rFonts w:eastAsia="Gulim"/>
              </w:rPr>
              <w:t xml:space="preserve">DirectAccess </w:t>
            </w:r>
            <w:proofErr w:type="spellStart"/>
            <w:r w:rsidRPr="0022626D">
              <w:rPr>
                <w:rFonts w:eastAsia="Gulim"/>
              </w:rPr>
              <w:t>연결이</w:t>
            </w:r>
            <w:proofErr w:type="spellEnd"/>
            <w:r w:rsidRPr="0022626D">
              <w:rPr>
                <w:rFonts w:eastAsia="Gulim"/>
              </w:rPr>
              <w:t xml:space="preserve"> </w:t>
            </w:r>
            <w:proofErr w:type="spellStart"/>
            <w:r w:rsidRPr="0022626D">
              <w:rPr>
                <w:rFonts w:eastAsia="Gulim"/>
              </w:rPr>
              <w:t>없음</w:t>
            </w:r>
            <w:proofErr w:type="spellEnd"/>
          </w:p>
          <w:p w:rsidR="008E1122" w:rsidRPr="0022626D" w:rsidRDefault="008E1122">
            <w:pPr>
              <w:rPr>
                <w:rFonts w:eastAsia="Gulim"/>
              </w:rPr>
            </w:pPr>
          </w:p>
          <w:p w:rsidR="008E1122" w:rsidRPr="0022626D" w:rsidRDefault="008E1122">
            <w:pPr>
              <w:rPr>
                <w:rFonts w:eastAsia="Gulim"/>
              </w:rPr>
            </w:pPr>
          </w:p>
          <w:p w:rsidR="008E1122" w:rsidRPr="0022626D" w:rsidRDefault="008E1122">
            <w:pPr>
              <w:rPr>
                <w:rFonts w:eastAsia="Gulim"/>
              </w:rPr>
            </w:pPr>
          </w:p>
          <w:p w:rsidR="008E1122" w:rsidRPr="0022626D" w:rsidRDefault="008E1122">
            <w:pPr>
              <w:rPr>
                <w:rFonts w:eastAsia="Gulim"/>
              </w:rPr>
            </w:pPr>
          </w:p>
          <w:p w:rsidR="008E1122" w:rsidRPr="0022626D" w:rsidRDefault="008E1122">
            <w:pPr>
              <w:rPr>
                <w:rFonts w:eastAsia="Gulim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컴퓨터의</w:t>
            </w:r>
            <w:r w:rsidRPr="0022626D">
              <w:rPr>
                <w:rFonts w:eastAsia="Gulim"/>
                <w:lang w:eastAsia="ko-KR"/>
              </w:rPr>
              <w:t xml:space="preserve"> Windows </w:t>
            </w:r>
            <w:r w:rsidRPr="0022626D">
              <w:rPr>
                <w:rFonts w:eastAsia="Gulim"/>
                <w:lang w:eastAsia="ko-KR"/>
              </w:rPr>
              <w:t>운영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체제에서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지원되지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</w:rPr>
            </w:pPr>
            <w:r w:rsidRPr="0022626D">
              <w:rPr>
                <w:rFonts w:eastAsia="Gulim"/>
              </w:rPr>
              <w:t>DCA 2.0</w:t>
            </w:r>
            <w:r w:rsidRPr="0022626D">
              <w:rPr>
                <w:rFonts w:eastAsia="Gulim"/>
              </w:rPr>
              <w:t>은</w:t>
            </w:r>
            <w:r w:rsidRPr="0022626D">
              <w:rPr>
                <w:rFonts w:eastAsia="Gulim"/>
              </w:rPr>
              <w:t xml:space="preserve"> Windows 7 Ultimate</w:t>
            </w:r>
            <w:r w:rsidRPr="0022626D">
              <w:rPr>
                <w:rFonts w:eastAsia="Gulim"/>
              </w:rPr>
              <w:t>와</w:t>
            </w:r>
            <w:r w:rsidRPr="0022626D">
              <w:rPr>
                <w:rFonts w:eastAsia="Gulim"/>
              </w:rPr>
              <w:t xml:space="preserve"> Windows 7 Enterprise</w:t>
            </w:r>
            <w:proofErr w:type="spellStart"/>
            <w:r w:rsidRPr="0022626D">
              <w:rPr>
                <w:rFonts w:eastAsia="Gulim"/>
              </w:rPr>
              <w:t>에서만</w:t>
            </w:r>
            <w:proofErr w:type="spellEnd"/>
            <w:r w:rsidRPr="0022626D">
              <w:rPr>
                <w:rFonts w:eastAsia="Gulim"/>
              </w:rPr>
              <w:t xml:space="preserve"> </w:t>
            </w:r>
            <w:proofErr w:type="spellStart"/>
            <w:r w:rsidRPr="0022626D">
              <w:rPr>
                <w:rFonts w:eastAsia="Gulim"/>
              </w:rPr>
              <w:t>실행됩니다</w:t>
            </w:r>
            <w:proofErr w:type="spellEnd"/>
            <w:r w:rsidRPr="0022626D">
              <w:rPr>
                <w:rFonts w:eastAsia="Gulim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올바르게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문제가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계속되면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컴퓨터가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이에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대한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정보는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고급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진단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창에서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생성되는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컴퓨터에서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문제가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계속되면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사이트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 xml:space="preserve"> DCA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 DCA</w:t>
            </w:r>
            <w:r w:rsidRPr="0022626D">
              <w:rPr>
                <w:rFonts w:eastAsia="Gulim"/>
                <w:lang w:eastAsia="ko-KR"/>
              </w:rPr>
              <w:t>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지정한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서버에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액세스하려고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시도하여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연결의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연결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고급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진단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창에서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생성되는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항목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netsh dns show state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="006E7DE9">
              <w:rPr>
                <w:rStyle w:val="UI"/>
              </w:rPr>
              <w:t>Network Location Behavior : Never use Direct Access settings</w:t>
            </w:r>
            <w:r w:rsidR="00D62D79"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경우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HKLM\Software\Policies\Microsoft\Windows NT\DNSClient\EnableDAForAllNetworks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레지스트리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키의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값이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잘못되었기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때문에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발생한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문제일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레지스트리의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값을</w:t>
            </w:r>
            <w:r w:rsidRPr="0022626D">
              <w:rPr>
                <w:rFonts w:eastAsia="Gulim"/>
                <w:lang w:eastAsia="ko-KR"/>
              </w:rPr>
              <w:t xml:space="preserve"> 2</w:t>
            </w:r>
            <w:r w:rsidRPr="0022626D">
              <w:rPr>
                <w:rFonts w:eastAsia="Gulim"/>
                <w:lang w:eastAsia="ko-KR"/>
              </w:rPr>
              <w:t>에서</w:t>
            </w:r>
            <w:r w:rsidRPr="0022626D">
              <w:rPr>
                <w:rFonts w:eastAsia="Gulim"/>
                <w:lang w:eastAsia="ko-KR"/>
              </w:rPr>
              <w:t xml:space="preserve"> 0</w:t>
            </w:r>
            <w:r w:rsidRPr="0022626D">
              <w:rPr>
                <w:rFonts w:eastAsia="Gulim"/>
                <w:lang w:eastAsia="ko-KR"/>
              </w:rPr>
              <w:t>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변경하여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문제를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해결하십시오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이름을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문제가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계속되면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Windows</w:t>
            </w:r>
            <w:r w:rsidRPr="0022626D">
              <w:rPr>
                <w:rFonts w:eastAsia="Gulim"/>
                <w:lang w:eastAsia="ko-KR"/>
              </w:rPr>
              <w:t>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이름을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일부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문제가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계속되면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DCA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테스트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중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하나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이상에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연결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고급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진단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창에서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생성되는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일부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끊겼습니다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문제가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계속되면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DCA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테스트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중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하나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이상에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연결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고급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진단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창에서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생성되는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1064" w:type="dxa"/>
            <w:vMerge w:val="restart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A35100">
            <w:pPr>
              <w:rPr>
                <w:rFonts w:eastAsia="Gulim"/>
                <w:lang w:eastAsia="ko-KR"/>
              </w:rPr>
            </w:pPr>
            <w:r w:rsidRPr="00A35100">
              <w:rPr>
                <w:rFonts w:eastAsia="Gulim"/>
                <w:lang w:eastAsia="ko-KR"/>
              </w:rPr>
              <w:t>DirectAccess Connectivity Assistant</w:t>
            </w:r>
            <w:r w:rsidR="008E1122" w:rsidRPr="0022626D">
              <w:rPr>
                <w:rFonts w:eastAsia="Gulim"/>
                <w:lang w:eastAsia="ko-KR"/>
              </w:rPr>
              <w:t>응용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프로그램이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올바르게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구성되지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않았습니다</w:t>
            </w:r>
            <w:r w:rsidR="008E1122" w:rsidRPr="0022626D">
              <w:rPr>
                <w:rFonts w:eastAsia="Gulim"/>
                <w:lang w:eastAsia="ko-KR"/>
              </w:rPr>
              <w:t xml:space="preserve">. </w:t>
            </w:r>
            <w:r w:rsidR="008E1122" w:rsidRPr="0022626D">
              <w:rPr>
                <w:rFonts w:eastAsia="Gulim"/>
                <w:lang w:eastAsia="ko-KR"/>
              </w:rPr>
              <w:t>문제가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계속되면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관리자에게</w:t>
            </w:r>
            <w:r w:rsidR="008E1122" w:rsidRPr="0022626D">
              <w:rPr>
                <w:rFonts w:eastAsia="Gulim"/>
                <w:lang w:eastAsia="ko-KR"/>
              </w:rPr>
              <w:t xml:space="preserve"> </w:t>
            </w:r>
            <w:r w:rsidR="008E1122" w:rsidRPr="0022626D">
              <w:rPr>
                <w:rFonts w:eastAsia="Gulim"/>
                <w:lang w:eastAsia="ko-KR"/>
              </w:rPr>
              <w:t>문의하십시오</w:t>
            </w:r>
            <w:r w:rsidR="008E1122"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</w:rPr>
            </w:pPr>
            <w:r w:rsidRPr="0022626D">
              <w:rPr>
                <w:rFonts w:eastAsia="Gulim"/>
                <w:lang w:eastAsia="ko-KR"/>
              </w:rPr>
              <w:t>관리자가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구성해야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정보가</w:t>
            </w:r>
            <w:r w:rsidRPr="0022626D">
              <w:rPr>
                <w:rFonts w:eastAsia="Gulim"/>
                <w:lang w:eastAsia="ko-KR"/>
              </w:rPr>
              <w:t xml:space="preserve"> DCA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현재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고급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진단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창에서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생성되는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DCA </w:t>
            </w:r>
            <w:r w:rsidRPr="0022626D">
              <w:rPr>
                <w:rFonts w:eastAsia="Gulim"/>
                <w:lang w:eastAsia="ko-KR"/>
              </w:rPr>
              <w:t>설정은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다음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레지스트리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저장됩니다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</w:rPr>
              <w:t>HKEY_LOCAL_MACHINE\SOFTWARE\Policies\Microsoft\DirectAccessConnectivityAssistant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이름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올바르게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사이트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관리자에게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문의하십시오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컴퓨터의</w:t>
            </w:r>
            <w:r w:rsidRPr="0022626D">
              <w:rPr>
                <w:rFonts w:eastAsia="Gulim"/>
                <w:lang w:eastAsia="ko-KR"/>
              </w:rPr>
              <w:t xml:space="preserve"> NRPT(</w:t>
            </w:r>
            <w:r w:rsidRPr="0022626D">
              <w:rPr>
                <w:rFonts w:eastAsia="Gulim"/>
                <w:lang w:eastAsia="ko-KR"/>
              </w:rPr>
              <w:t>이름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정책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테이블</w:t>
            </w:r>
            <w:r w:rsidRPr="0022626D">
              <w:rPr>
                <w:rFonts w:eastAsia="Gulim"/>
                <w:lang w:eastAsia="ko-KR"/>
              </w:rPr>
              <w:t>)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손상되었거나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클라이언트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그룹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정책에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오류가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 NRPT</w:t>
            </w:r>
            <w:r w:rsidRPr="0022626D">
              <w:rPr>
                <w:rFonts w:eastAsia="Gulim"/>
                <w:lang w:eastAsia="ko-KR"/>
              </w:rPr>
              <w:t>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이름을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</w:rPr>
            </w:pPr>
            <w:r w:rsidRPr="0022626D">
              <w:rPr>
                <w:rFonts w:eastAsia="Gulim"/>
                <w:lang w:eastAsia="ko-KR"/>
              </w:rPr>
              <w:t>인증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인증서의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유효성을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 IP-HTTPS CRL(</w:t>
            </w:r>
            <w:r w:rsidRPr="0022626D">
              <w:rPr>
                <w:rFonts w:eastAsia="Gulim"/>
                <w:lang w:eastAsia="ko-KR"/>
              </w:rPr>
              <w:t>인증서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목록</w:t>
            </w:r>
            <w:r w:rsidRPr="0022626D">
              <w:rPr>
                <w:rFonts w:eastAsia="Gulim"/>
                <w:lang w:eastAsia="ko-KR"/>
              </w:rPr>
              <w:t>)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대한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없습니다</w:t>
            </w:r>
            <w:r w:rsidRPr="0022626D">
              <w:rPr>
                <w:rFonts w:eastAsia="Gulim"/>
                <w:lang w:eastAsia="ko-KR"/>
              </w:rPr>
              <w:t xml:space="preserve">.  </w:t>
            </w:r>
            <w:proofErr w:type="spellStart"/>
            <w:r w:rsidRPr="0022626D">
              <w:rPr>
                <w:rFonts w:eastAsia="Gulim"/>
              </w:rPr>
              <w:t>관리자에게</w:t>
            </w:r>
            <w:proofErr w:type="spellEnd"/>
            <w:r w:rsidRPr="0022626D">
              <w:rPr>
                <w:rFonts w:eastAsia="Gulim"/>
              </w:rPr>
              <w:t xml:space="preserve"> </w:t>
            </w:r>
            <w:proofErr w:type="spellStart"/>
            <w:r w:rsidRPr="0022626D">
              <w:rPr>
                <w:rFonts w:eastAsia="Gulim"/>
              </w:rPr>
              <w:t>문의하십시오</w:t>
            </w:r>
            <w:proofErr w:type="spellEnd"/>
            <w:r w:rsidRPr="0022626D">
              <w:rPr>
                <w:rFonts w:eastAsia="Gulim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인터넷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기반</w:t>
            </w:r>
            <w:r w:rsidRPr="0022626D">
              <w:rPr>
                <w:rFonts w:eastAsia="Gulim"/>
                <w:lang w:eastAsia="ko-KR"/>
              </w:rPr>
              <w:t xml:space="preserve"> CRL(</w:t>
            </w:r>
            <w:r w:rsidRPr="0022626D">
              <w:rPr>
                <w:rFonts w:eastAsia="Gulim"/>
                <w:lang w:eastAsia="ko-KR"/>
              </w:rPr>
              <w:t>인증서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목록</w:t>
            </w:r>
            <w:r w:rsidRPr="0022626D">
              <w:rPr>
                <w:rFonts w:eastAsia="Gulim"/>
                <w:lang w:eastAsia="ko-KR"/>
              </w:rPr>
              <w:t>)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 IP-HTTPS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서버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인증서를</w:t>
            </w:r>
            <w:r w:rsidRPr="0022626D">
              <w:rPr>
                <w:rFonts w:eastAsia="Gulim"/>
                <w:lang w:eastAsia="ko-KR"/>
              </w:rPr>
              <w:t xml:space="preserve"> CLR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대해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확인해야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합니다</w:t>
            </w:r>
            <w:r w:rsidRPr="0022626D">
              <w:rPr>
                <w:rFonts w:eastAsia="Gulim"/>
                <w:lang w:eastAsia="ko-KR"/>
              </w:rPr>
              <w:t>. IP-HTTPS</w:t>
            </w:r>
            <w:r w:rsidRPr="0022626D">
              <w:rPr>
                <w:rFonts w:eastAsia="Gulim"/>
                <w:lang w:eastAsia="ko-KR"/>
              </w:rPr>
              <w:t>는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IPv4 </w:t>
            </w:r>
            <w:r w:rsidRPr="0022626D">
              <w:rPr>
                <w:rFonts w:eastAsia="Gulim"/>
                <w:lang w:eastAsia="ko-KR"/>
              </w:rPr>
              <w:t>인터넷을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통해</w:t>
            </w:r>
            <w:r w:rsidRPr="0022626D">
              <w:rPr>
                <w:rFonts w:eastAsia="Gulim"/>
                <w:lang w:eastAsia="ko-KR"/>
              </w:rPr>
              <w:t xml:space="preserve"> IPv6 </w:t>
            </w:r>
            <w:r w:rsidRPr="0022626D">
              <w:rPr>
                <w:rFonts w:eastAsia="Gulim"/>
                <w:lang w:eastAsia="ko-KR"/>
              </w:rPr>
              <w:t>트래픽을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전송하는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전환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기술입니다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올바르게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>. IPv6</w:t>
            </w:r>
            <w:r w:rsidRPr="0022626D">
              <w:rPr>
                <w:rFonts w:eastAsia="Gulim"/>
                <w:lang w:eastAsia="ko-KR"/>
              </w:rPr>
              <w:t>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올바르게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필요한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전환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중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일부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또는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전체를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 IPv6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통신하고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전환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기술을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있으면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클라이언트가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통신할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1064" w:type="dxa"/>
            <w:vMerge w:val="restart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 xml:space="preserve">DirectAccess </w:t>
            </w:r>
            <w:r w:rsidRPr="0022626D">
              <w:rPr>
                <w:rFonts w:eastAsia="Gulim"/>
                <w:lang w:eastAsia="ko-KR"/>
              </w:rPr>
              <w:t>연결에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조치가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요구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사항에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맞지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바이러스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백신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소프트웨어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또는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보안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업데이트가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설치되어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있는지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검사하는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등의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방법으로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경우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요구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사항에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맞지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않으면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못할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DCA </w:t>
            </w:r>
            <w:r w:rsidRPr="0022626D">
              <w:rPr>
                <w:rFonts w:eastAsia="Gulim"/>
                <w:lang w:eastAsia="ko-KR"/>
              </w:rPr>
              <w:t>팝업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대화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상자에서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정보와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해결에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도움이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링크를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제공합니다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예를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들어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상태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문제를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수정하는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클라이언트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소프트웨어의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링크를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제공합니다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DirectAccess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네트워크에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액세스하려면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자격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증명이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="00073941" w:rsidRPr="00073941">
              <w:rPr>
                <w:rFonts w:eastAsia="Gulim" w:hint="eastAsia"/>
                <w:lang w:eastAsia="ko-KR"/>
              </w:rPr>
              <w:t>스마트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카드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또는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일회용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암호로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컴퓨터를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잠근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후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잠금</w:t>
            </w:r>
            <w:r w:rsidR="00073941" w:rsidRPr="00073941">
              <w:rPr>
                <w:rFonts w:eastAsia="Gulim"/>
                <w:lang w:eastAsia="ko-KR"/>
              </w:rPr>
              <w:t xml:space="preserve"> </w:t>
            </w:r>
            <w:r w:rsidR="00073941" w:rsidRPr="00073941">
              <w:rPr>
                <w:rFonts w:eastAsia="Gulim" w:hint="eastAsia"/>
                <w:lang w:eastAsia="ko-KR"/>
              </w:rPr>
              <w:t>해제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관리자는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스마트카드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또는</w:t>
            </w:r>
            <w:r w:rsidRPr="0022626D">
              <w:rPr>
                <w:rFonts w:eastAsia="Gulim"/>
                <w:lang w:eastAsia="ko-KR"/>
              </w:rPr>
              <w:t xml:space="preserve"> OTP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통해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선택할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메시지는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이름</w:t>
            </w:r>
            <w:r w:rsidRPr="0022626D">
              <w:rPr>
                <w:rFonts w:eastAsia="Gulim"/>
                <w:lang w:eastAsia="ko-KR"/>
              </w:rPr>
              <w:t>/</w:t>
            </w:r>
            <w:r w:rsidRPr="0022626D">
              <w:rPr>
                <w:rFonts w:eastAsia="Gulim"/>
                <w:lang w:eastAsia="ko-KR"/>
              </w:rPr>
              <w:t>암호로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잠근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후</w:t>
            </w:r>
            <w:r w:rsidRPr="0022626D">
              <w:rPr>
                <w:rFonts w:eastAsia="Gulim"/>
                <w:lang w:eastAsia="ko-KR"/>
              </w:rPr>
              <w:t xml:space="preserve"> 2</w:t>
            </w:r>
            <w:r w:rsidRPr="0022626D">
              <w:rPr>
                <w:rFonts w:eastAsia="Gulim"/>
                <w:lang w:eastAsia="ko-KR"/>
              </w:rPr>
              <w:t>단계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인증을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없거나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절전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모드나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최대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절전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모드에서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전환되는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경우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처음으로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액세스하려고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시도할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hyperlink w:anchor="z2" w:history="1">
              <w:r w:rsidRPr="0022626D">
                <w:rPr>
                  <w:rStyle w:val="Hyperlink"/>
                  <w:rFonts w:eastAsia="Gulim"/>
                  <w:lang w:eastAsia="ko-KR"/>
                </w:rPr>
                <w:t>2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단계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 xml:space="preserve"> 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인증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 xml:space="preserve"> 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사용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 xml:space="preserve"> – OTP 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및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 xml:space="preserve"> 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스마트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 xml:space="preserve"> </w:t>
              </w:r>
              <w:r w:rsidRPr="0022626D">
                <w:rPr>
                  <w:rStyle w:val="Hyperlink"/>
                  <w:rFonts w:eastAsia="Gulim"/>
                  <w:lang w:eastAsia="ko-KR"/>
                </w:rPr>
                <w:t>카드</w:t>
              </w:r>
            </w:hyperlink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참조하십시오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로컬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이름을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확인하도록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연결을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복원하려면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통해</w:t>
            </w:r>
            <w:r w:rsidRPr="0022626D">
              <w:rPr>
                <w:rFonts w:eastAsia="Gulim"/>
                <w:lang w:eastAsia="ko-KR"/>
              </w:rPr>
              <w:t xml:space="preserve"> DNS </w:t>
            </w:r>
            <w:r w:rsidRPr="0022626D">
              <w:rPr>
                <w:rFonts w:eastAsia="Gulim"/>
                <w:lang w:eastAsia="ko-KR"/>
              </w:rPr>
              <w:t>확인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옵션을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수정하십시오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DCA</w:t>
            </w:r>
            <w:r w:rsidRPr="0022626D">
              <w:rPr>
                <w:rFonts w:eastAsia="Gulim"/>
                <w:lang w:eastAsia="ko-KR"/>
              </w:rPr>
              <w:t>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로컬로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정의된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방법을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이름을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회사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리소스에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액세스하려면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로컬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DNS </w:t>
            </w:r>
            <w:r w:rsidRPr="0022626D">
              <w:rPr>
                <w:rStyle w:val="UI"/>
                <w:rFonts w:eastAsia="Gulim"/>
                <w:lang w:eastAsia="ko-KR"/>
              </w:rPr>
              <w:t>확인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사용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옵션의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선택을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취소하고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회사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DNS </w:t>
            </w:r>
            <w:r w:rsidRPr="0022626D">
              <w:rPr>
                <w:rStyle w:val="UI"/>
                <w:rFonts w:eastAsia="Gulim"/>
                <w:lang w:eastAsia="ko-KR"/>
              </w:rPr>
              <w:t>확인</w:t>
            </w:r>
            <w:r w:rsidRPr="0022626D">
              <w:rPr>
                <w:rStyle w:val="UI"/>
                <w:rFonts w:eastAsia="Gulim"/>
                <w:lang w:eastAsia="ko-KR"/>
              </w:rPr>
              <w:t xml:space="preserve"> </w:t>
            </w:r>
            <w:r w:rsidRPr="0022626D">
              <w:rPr>
                <w:rStyle w:val="UI"/>
                <w:rFonts w:eastAsia="Gulim"/>
                <w:lang w:eastAsia="ko-KR"/>
              </w:rPr>
              <w:t>사용</w:t>
            </w:r>
            <w:r w:rsidRPr="0022626D">
              <w:rPr>
                <w:rFonts w:eastAsia="Gulim"/>
                <w:lang w:eastAsia="ko-KR"/>
              </w:rPr>
              <w:t>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lastRenderedPageBreak/>
              <w:t>설정해야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작업은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마우스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오른쪽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단추를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클릭하면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나타나는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메뉴에서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옵션을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선택하거나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다시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시작하여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수행할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인터넷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인터넷에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연결되어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있는지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확인하십시오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Windows</w:t>
            </w:r>
            <w:r w:rsidRPr="0022626D">
              <w:rPr>
                <w:rFonts w:eastAsia="Gulim"/>
                <w:lang w:eastAsia="ko-KR"/>
              </w:rPr>
              <w:t>에서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인터넷에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없습니다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컴퓨터가</w:t>
            </w:r>
            <w:r w:rsidRPr="0022626D">
              <w:rPr>
                <w:rFonts w:eastAsia="Gulim"/>
                <w:lang w:eastAsia="ko-KR"/>
              </w:rPr>
              <w:t xml:space="preserve"> DirectAccess</w:t>
            </w:r>
            <w:r w:rsidRPr="0022626D">
              <w:rPr>
                <w:rFonts w:eastAsia="Gulim"/>
                <w:lang w:eastAsia="ko-KR"/>
              </w:rPr>
              <w:t>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올바르게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구성되지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 xml:space="preserve">. Windows </w:t>
            </w:r>
            <w:r w:rsidRPr="0022626D">
              <w:rPr>
                <w:rFonts w:eastAsia="Gulim"/>
                <w:lang w:eastAsia="ko-KR"/>
              </w:rPr>
              <w:t>방화벽을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사용해야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합니다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 xml:space="preserve">Windows </w:t>
            </w:r>
            <w:r w:rsidRPr="0022626D">
              <w:rPr>
                <w:rFonts w:eastAsia="Gulim"/>
                <w:lang w:eastAsia="ko-KR"/>
              </w:rPr>
              <w:t>방화벽을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사용하도록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설정해야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서버에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때</w:t>
            </w:r>
            <w:r w:rsidRPr="0022626D">
              <w:rPr>
                <w:rFonts w:eastAsia="Gulim"/>
                <w:lang w:eastAsia="ko-KR"/>
              </w:rPr>
              <w:t xml:space="preserve"> IPsec</w:t>
            </w:r>
            <w:r w:rsidRPr="0022626D">
              <w:rPr>
                <w:rFonts w:eastAsia="Gulim"/>
                <w:lang w:eastAsia="ko-KR"/>
              </w:rPr>
              <w:t>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사용할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있습니다</w:t>
            </w:r>
            <w:r w:rsidRPr="0022626D">
              <w:rPr>
                <w:rFonts w:eastAsia="Gulim"/>
                <w:lang w:eastAsia="ko-KR"/>
              </w:rPr>
              <w:t>. IPsec</w:t>
            </w:r>
            <w:r w:rsidRPr="0022626D">
              <w:rPr>
                <w:rFonts w:eastAsia="Gulim"/>
                <w:lang w:eastAsia="ko-KR"/>
              </w:rPr>
              <w:t>은</w:t>
            </w:r>
            <w:r w:rsidRPr="0022626D">
              <w:rPr>
                <w:rFonts w:eastAsia="Gulim"/>
                <w:lang w:eastAsia="ko-KR"/>
              </w:rPr>
              <w:t xml:space="preserve"> DirectAccess </w:t>
            </w:r>
            <w:r w:rsidRPr="0022626D">
              <w:rPr>
                <w:rFonts w:eastAsia="Gulim"/>
                <w:lang w:eastAsia="ko-KR"/>
              </w:rPr>
              <w:t>인증에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필요합니다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  <w:tr w:rsidR="008E1122" w:rsidRPr="0022626D" w:rsidTr="00004583">
        <w:tc>
          <w:tcPr>
            <w:tcW w:w="0" w:type="auto"/>
            <w:vMerge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</w:p>
        </w:tc>
        <w:tc>
          <w:tcPr>
            <w:tcW w:w="1252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t>도메인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계정으로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로그온하지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않았습니다</w:t>
            </w:r>
            <w:r w:rsidRPr="0022626D">
              <w:rPr>
                <w:rFonts w:eastAsia="Gulim"/>
                <w:lang w:eastAsia="ko-KR"/>
              </w:rPr>
              <w:t xml:space="preserve">. </w:t>
            </w:r>
            <w:r w:rsidRPr="0022626D">
              <w:rPr>
                <w:rFonts w:eastAsia="Gulim"/>
                <w:lang w:eastAsia="ko-KR"/>
              </w:rPr>
              <w:lastRenderedPageBreak/>
              <w:t>도메인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계정으로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로그온하거나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스마트카드를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사용하여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잠근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후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잠금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해제하십시오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  <w:tc>
          <w:tcPr>
            <w:tcW w:w="6496" w:type="dxa"/>
          </w:tcPr>
          <w:p w:rsidR="008E1122" w:rsidRPr="0022626D" w:rsidRDefault="008E1122">
            <w:pPr>
              <w:rPr>
                <w:rFonts w:eastAsia="Gulim"/>
                <w:lang w:eastAsia="ko-KR"/>
              </w:rPr>
            </w:pPr>
            <w:r w:rsidRPr="0022626D">
              <w:rPr>
                <w:rFonts w:eastAsia="Gulim"/>
                <w:lang w:eastAsia="ko-KR"/>
              </w:rPr>
              <w:lastRenderedPageBreak/>
              <w:t>DirectAccess</w:t>
            </w:r>
            <w:r w:rsidRPr="0022626D">
              <w:rPr>
                <w:rFonts w:eastAsia="Gulim"/>
                <w:lang w:eastAsia="ko-KR"/>
              </w:rPr>
              <w:t>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연결하려면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도메인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계정으로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로컬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컴퓨터에</w:t>
            </w:r>
            <w:r w:rsidRPr="0022626D">
              <w:rPr>
                <w:rFonts w:eastAsia="Gulim"/>
                <w:lang w:eastAsia="ko-KR"/>
              </w:rPr>
              <w:t xml:space="preserve"> </w:t>
            </w:r>
            <w:r w:rsidRPr="0022626D">
              <w:rPr>
                <w:rFonts w:eastAsia="Gulim"/>
                <w:lang w:eastAsia="ko-KR"/>
              </w:rPr>
              <w:t>로그온합니다</w:t>
            </w:r>
            <w:r w:rsidRPr="0022626D">
              <w:rPr>
                <w:rFonts w:eastAsia="Gulim"/>
                <w:lang w:eastAsia="ko-KR"/>
              </w:rPr>
              <w:t>.</w:t>
            </w:r>
          </w:p>
        </w:tc>
      </w:tr>
    </w:tbl>
    <w:p w:rsidR="008E1122" w:rsidRPr="0022626D" w:rsidRDefault="008E1122">
      <w:pPr>
        <w:pStyle w:val="TableSpacing"/>
        <w:rPr>
          <w:rFonts w:eastAsia="Gulim"/>
          <w:lang w:eastAsia="ko-KR"/>
        </w:rPr>
      </w:pPr>
    </w:p>
    <w:p w:rsidR="008E1122" w:rsidRPr="0022626D" w:rsidRDefault="007569A7">
      <w:pPr>
        <w:pStyle w:val="Heading3"/>
        <w:rPr>
          <w:rFonts w:eastAsia="Gulim"/>
          <w:lang w:eastAsia="ko-KR"/>
        </w:rPr>
      </w:pPr>
      <w:bookmarkStart w:id="11" w:name="z2"/>
      <w:bookmarkStart w:id="12" w:name="_Toc331552704"/>
      <w:bookmarkStart w:id="13" w:name="_Toc332032445"/>
      <w:bookmarkEnd w:id="11"/>
      <w:r>
        <w:rPr>
          <w:rFonts w:eastAsiaTheme="minorEastAsia" w:hint="eastAsia"/>
          <w:lang w:eastAsia="zh-CN"/>
        </w:rPr>
        <w:t>2</w:t>
      </w:r>
      <w:r w:rsidR="008E1122" w:rsidRPr="0022626D">
        <w:rPr>
          <w:rFonts w:eastAsia="Gulim"/>
          <w:lang w:eastAsia="ko-KR"/>
        </w:rPr>
        <w:t>단계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인증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사용</w:t>
      </w:r>
      <w:r w:rsidR="008E1122" w:rsidRPr="0022626D">
        <w:rPr>
          <w:rFonts w:eastAsia="Gulim"/>
          <w:lang w:eastAsia="ko-KR"/>
        </w:rPr>
        <w:t xml:space="preserve"> – OTP </w:t>
      </w:r>
      <w:r w:rsidR="008E1122" w:rsidRPr="0022626D">
        <w:rPr>
          <w:rFonts w:eastAsia="Gulim"/>
          <w:lang w:eastAsia="ko-KR"/>
        </w:rPr>
        <w:t>및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스마트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카드</w:t>
      </w:r>
      <w:bookmarkEnd w:id="12"/>
      <w:bookmarkEnd w:id="13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왼쪽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단추로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스마트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카드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또는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일회용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암호로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컴퓨터를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잠근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후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잠금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해제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옵션이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옵션을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컴퓨터가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잠깁니다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컴퓨터를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잠금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해제할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기타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자격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증명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적절한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인증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방법을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선택해야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 xml:space="preserve">OTP </w:t>
      </w:r>
      <w:r w:rsidR="008E1122" w:rsidRPr="0022626D">
        <w:rPr>
          <w:rFonts w:eastAsia="Gulim"/>
          <w:lang w:eastAsia="ko-KR"/>
        </w:rPr>
        <w:t>인증</w:t>
      </w:r>
      <w:r w:rsidR="008E1122" w:rsidRPr="0022626D">
        <w:rPr>
          <w:rFonts w:eastAsia="Gulim"/>
          <w:lang w:eastAsia="ko-KR"/>
        </w:rPr>
        <w:t>: PIN(</w:t>
      </w:r>
      <w:r w:rsidR="008E1122" w:rsidRPr="0022626D">
        <w:rPr>
          <w:rFonts w:eastAsia="Gulim"/>
          <w:lang w:eastAsia="ko-KR"/>
        </w:rPr>
        <w:t>선택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사항</w:t>
      </w:r>
      <w:r w:rsidR="008E1122" w:rsidRPr="0022626D">
        <w:rPr>
          <w:rFonts w:eastAsia="Gulim"/>
          <w:lang w:eastAsia="ko-KR"/>
        </w:rPr>
        <w:t>)</w:t>
      </w:r>
      <w:r w:rsidR="008E1122" w:rsidRPr="0022626D">
        <w:rPr>
          <w:rFonts w:eastAsia="Gulim"/>
          <w:lang w:eastAsia="ko-KR"/>
        </w:rPr>
        <w:t>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토큰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코드를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포함한</w:t>
      </w:r>
      <w:r w:rsidR="008E1122" w:rsidRPr="0022626D">
        <w:rPr>
          <w:rFonts w:eastAsia="Gulim"/>
          <w:lang w:eastAsia="ko-KR"/>
        </w:rPr>
        <w:t xml:space="preserve"> OTP </w:t>
      </w:r>
      <w:r w:rsidR="008E1122" w:rsidRPr="0022626D">
        <w:rPr>
          <w:rFonts w:eastAsia="Gulim"/>
          <w:lang w:eastAsia="ko-KR"/>
        </w:rPr>
        <w:t>자격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증명을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입력해야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스마트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카드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인증</w:t>
      </w:r>
      <w:r w:rsidR="008E1122" w:rsidRPr="0022626D">
        <w:rPr>
          <w:rFonts w:eastAsia="Gulim"/>
          <w:lang w:eastAsia="ko-KR"/>
        </w:rPr>
        <w:t xml:space="preserve">: </w:t>
      </w:r>
      <w:r w:rsidR="008E1122" w:rsidRPr="0022626D">
        <w:rPr>
          <w:rFonts w:eastAsia="Gulim"/>
          <w:lang w:eastAsia="ko-KR"/>
        </w:rPr>
        <w:t>슬롯에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스마트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카드를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삽입하고</w:t>
      </w:r>
      <w:r w:rsidR="008E1122" w:rsidRPr="0022626D">
        <w:rPr>
          <w:rFonts w:eastAsia="Gulim"/>
          <w:lang w:eastAsia="ko-KR"/>
        </w:rPr>
        <w:t xml:space="preserve"> PIN(</w:t>
      </w:r>
      <w:r w:rsidR="008E1122" w:rsidRPr="0022626D">
        <w:rPr>
          <w:rFonts w:eastAsia="Gulim"/>
          <w:lang w:eastAsia="ko-KR"/>
        </w:rPr>
        <w:t>선택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사항</w:t>
      </w:r>
      <w:r w:rsidR="008E1122" w:rsidRPr="0022626D">
        <w:rPr>
          <w:rFonts w:eastAsia="Gulim"/>
          <w:lang w:eastAsia="ko-KR"/>
        </w:rPr>
        <w:t>)</w:t>
      </w:r>
      <w:r w:rsidR="008E1122" w:rsidRPr="0022626D">
        <w:rPr>
          <w:rFonts w:eastAsia="Gulim"/>
          <w:lang w:eastAsia="ko-KR"/>
        </w:rPr>
        <w:t>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입력해야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Heading3"/>
        <w:rPr>
          <w:rFonts w:eastAsia="Gulim"/>
          <w:lang w:eastAsia="ko-KR"/>
        </w:rPr>
      </w:pPr>
      <w:bookmarkStart w:id="14" w:name="z3"/>
      <w:bookmarkStart w:id="15" w:name="_Toc331552705"/>
      <w:bookmarkStart w:id="16" w:name="_Toc332032446"/>
      <w:bookmarkEnd w:id="14"/>
      <w:r w:rsidRPr="0022626D">
        <w:rPr>
          <w:rFonts w:eastAsia="Gulim"/>
          <w:lang w:eastAsia="ko-KR"/>
        </w:rPr>
        <w:t>고급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실행</w:t>
      </w:r>
      <w:bookmarkEnd w:id="15"/>
      <w:bookmarkEnd w:id="16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오른쪽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단추로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대화형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메뉴가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 xml:space="preserve">. DCA </w:t>
      </w:r>
      <w:r w:rsidRPr="0022626D">
        <w:rPr>
          <w:rFonts w:eastAsia="Gulim"/>
          <w:lang w:eastAsia="ko-KR"/>
        </w:rPr>
        <w:t>오른쪽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메뉴에서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고급</w:t>
      </w:r>
      <w:r w:rsidRPr="0022626D">
        <w:rPr>
          <w:rStyle w:val="LabelEmbedded"/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옵션을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고급</w:t>
      </w:r>
      <w:r w:rsidRPr="0022626D">
        <w:rPr>
          <w:rStyle w:val="LabelEmbedded"/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상자가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표시됩니다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상자에는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감지된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현재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상세한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나타납니다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사용자가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이러한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상세한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통해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해결하거나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우회할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Style w:val="UI"/>
          <w:rFonts w:eastAsia="Gulim"/>
          <w:lang w:eastAsia="ko-KR"/>
        </w:rPr>
        <w:t>고급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즉시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가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와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클라이언트에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로그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파일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수집합니다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로그가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생성되어</w:t>
      </w:r>
      <w:r w:rsidRPr="0022626D">
        <w:rPr>
          <w:rFonts w:eastAsia="Gulim"/>
          <w:lang w:eastAsia="ko-KR"/>
        </w:rPr>
        <w:t xml:space="preserve"> .cab </w:t>
      </w:r>
      <w:r w:rsidRPr="0022626D">
        <w:rPr>
          <w:rFonts w:eastAsia="Gulim"/>
          <w:lang w:eastAsia="ko-KR"/>
        </w:rPr>
        <w:t>파일로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압축되면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전자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메일을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통해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관리자에게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전달됩니다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Style w:val="UI"/>
          <w:rFonts w:eastAsia="Gulim"/>
          <w:lang w:eastAsia="ko-KR"/>
        </w:rPr>
        <w:t>로그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디렉터리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열기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아래의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링크를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로그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파일을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Style w:val="UI"/>
          <w:rFonts w:eastAsia="Gulim"/>
          <w:lang w:eastAsia="ko-KR"/>
        </w:rPr>
        <w:t>전자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메일로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로그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전송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로그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파일을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관리자에게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보낼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새로운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전자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메시지가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열립니다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로그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파일이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메시지에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첨부되어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미리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정의된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관리자의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연락처가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받는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사람으로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지정되어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전자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본문에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설명하는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추가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적고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전송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전자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메일을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관리자에게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보냅니다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로그에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포함된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정보는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연결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문제의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원인을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파악하는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관리자가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지정한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테스트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리소스에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액세스할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없는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리소스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이름이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오류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메시지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텍스트에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포함됩니다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사용자는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고급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>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정보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설치된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버전을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또한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사용자는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언제든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가능한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스마트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카드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또는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일회용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암호로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컴퓨터를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잠근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후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잠금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해제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링크를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클릭함으로써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고급</w:t>
      </w:r>
      <w:r w:rsidRPr="0022626D">
        <w:rPr>
          <w:rStyle w:val="LabelEmbedded"/>
          <w:rFonts w:eastAsia="Gulim"/>
          <w:lang w:eastAsia="ko-KR"/>
        </w:rPr>
        <w:t xml:space="preserve"> </w:t>
      </w:r>
      <w:r w:rsidRPr="0022626D">
        <w:rPr>
          <w:rStyle w:val="LabelEmbedded"/>
          <w:rFonts w:eastAsia="Gulim"/>
          <w:lang w:eastAsia="ko-KR"/>
        </w:rPr>
        <w:t>진단</w:t>
      </w:r>
      <w:r w:rsidRPr="0022626D">
        <w:rPr>
          <w:rFonts w:eastAsia="Gulim"/>
          <w:lang w:eastAsia="ko-KR"/>
        </w:rPr>
        <w:t>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스마트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카드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또는</w:t>
      </w:r>
      <w:r w:rsidRPr="0022626D">
        <w:rPr>
          <w:rFonts w:eastAsia="Gulim"/>
          <w:lang w:eastAsia="ko-KR"/>
        </w:rPr>
        <w:t xml:space="preserve"> OTP </w:t>
      </w:r>
      <w:r w:rsidRPr="0022626D">
        <w:rPr>
          <w:rFonts w:eastAsia="Gulim"/>
          <w:lang w:eastAsia="ko-KR"/>
        </w:rPr>
        <w:t>인증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과정을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호출할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pStyle w:val="Heading3"/>
        <w:rPr>
          <w:rFonts w:eastAsia="Gulim"/>
          <w:lang w:eastAsia="ko-KR"/>
        </w:rPr>
      </w:pPr>
      <w:bookmarkStart w:id="17" w:name="z4"/>
      <w:bookmarkStart w:id="18" w:name="_Toc331552706"/>
      <w:bookmarkStart w:id="19" w:name="_Toc332032447"/>
      <w:bookmarkEnd w:id="17"/>
      <w:r w:rsidRPr="0022626D">
        <w:rPr>
          <w:rFonts w:eastAsia="Gulim"/>
          <w:lang w:eastAsia="ko-KR"/>
        </w:rPr>
        <w:lastRenderedPageBreak/>
        <w:t>로컬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확인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</w:t>
      </w:r>
      <w:bookmarkEnd w:id="18"/>
      <w:bookmarkEnd w:id="19"/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기본적으로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회사</w:t>
      </w:r>
      <w:r w:rsidRPr="0022626D">
        <w:rPr>
          <w:rStyle w:val="UI"/>
          <w:rFonts w:eastAsia="Gulim"/>
          <w:lang w:eastAsia="ko-KR"/>
        </w:rPr>
        <w:t xml:space="preserve"> DNS </w:t>
      </w:r>
      <w:r w:rsidRPr="0022626D">
        <w:rPr>
          <w:rStyle w:val="UI"/>
          <w:rFonts w:eastAsia="Gulim"/>
          <w:lang w:eastAsia="ko-KR"/>
        </w:rPr>
        <w:t>확인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사용</w:t>
      </w:r>
      <w:r w:rsidRPr="0022626D">
        <w:rPr>
          <w:rFonts w:eastAsia="Gulim"/>
          <w:lang w:eastAsia="ko-KR"/>
        </w:rPr>
        <w:t>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사용하도록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설정되어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있으며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요청은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연결을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통해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서버에서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여기에는</w:t>
      </w:r>
      <w:r w:rsidRPr="0022626D">
        <w:rPr>
          <w:rFonts w:eastAsia="Gulim"/>
          <w:lang w:eastAsia="ko-KR"/>
        </w:rPr>
        <w:t xml:space="preserve"> FQDN </w:t>
      </w:r>
      <w:r w:rsidRPr="0022626D">
        <w:rPr>
          <w:rFonts w:eastAsia="Gulim"/>
          <w:lang w:eastAsia="ko-KR"/>
        </w:rPr>
        <w:t>요청과</w:t>
      </w:r>
      <w:r w:rsidRPr="0022626D">
        <w:rPr>
          <w:rFonts w:eastAsia="Gulim"/>
          <w:lang w:eastAsia="ko-KR"/>
        </w:rPr>
        <w:t xml:space="preserve"> http://hrweb</w:t>
      </w:r>
      <w:r w:rsidRPr="0022626D">
        <w:rPr>
          <w:rFonts w:eastAsia="Gulim"/>
          <w:lang w:eastAsia="ko-KR"/>
        </w:rPr>
        <w:t>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같은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레이블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요청이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포함됩니다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경우에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따라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서버에서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없는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레이블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이름에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액세스하려고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있습니다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이러한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리소스에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액세스하려면</w:t>
      </w:r>
      <w:r w:rsidRPr="0022626D">
        <w:rPr>
          <w:rFonts w:eastAsia="Gulim"/>
          <w:lang w:eastAsia="ko-KR"/>
        </w:rPr>
        <w:t xml:space="preserve"> DCA </w:t>
      </w:r>
      <w:r w:rsidRPr="0022626D">
        <w:rPr>
          <w:rFonts w:eastAsia="Gulim"/>
          <w:lang w:eastAsia="ko-KR"/>
        </w:rPr>
        <w:t>아이콘을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마우스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오른쪽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단추로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클릭하고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로컬</w:t>
      </w:r>
      <w:r w:rsidRPr="0022626D">
        <w:rPr>
          <w:rStyle w:val="UI"/>
          <w:rFonts w:eastAsia="Gulim"/>
          <w:lang w:eastAsia="ko-KR"/>
        </w:rPr>
        <w:t xml:space="preserve"> DNS </w:t>
      </w:r>
      <w:r w:rsidRPr="0022626D">
        <w:rPr>
          <w:rStyle w:val="UI"/>
          <w:rFonts w:eastAsia="Gulim"/>
          <w:lang w:eastAsia="ko-KR"/>
        </w:rPr>
        <w:t>확인</w:t>
      </w:r>
      <w:r w:rsidRPr="0022626D">
        <w:rPr>
          <w:rStyle w:val="UI"/>
          <w:rFonts w:eastAsia="Gulim"/>
          <w:lang w:eastAsia="ko-KR"/>
        </w:rPr>
        <w:t xml:space="preserve"> </w:t>
      </w:r>
      <w:r w:rsidRPr="0022626D">
        <w:rPr>
          <w:rStyle w:val="UI"/>
          <w:rFonts w:eastAsia="Gulim"/>
          <w:lang w:eastAsia="ko-KR"/>
        </w:rPr>
        <w:t>사용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선택하면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됩니다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설정을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사용하도록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설정한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DCA</w:t>
      </w:r>
      <w:r w:rsidRPr="0022626D">
        <w:rPr>
          <w:rFonts w:eastAsia="Gulim"/>
          <w:lang w:eastAsia="ko-KR"/>
        </w:rPr>
        <w:t>는</w:t>
      </w:r>
      <w:r w:rsidRPr="0022626D">
        <w:rPr>
          <w:rFonts w:eastAsia="Gulim"/>
          <w:lang w:eastAsia="ko-KR"/>
        </w:rPr>
        <w:t xml:space="preserve"> DirectAccess</w:t>
      </w:r>
      <w:r w:rsidRPr="0022626D">
        <w:rPr>
          <w:rFonts w:eastAsia="Gulim"/>
          <w:lang w:eastAsia="ko-KR"/>
        </w:rPr>
        <w:t>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통해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서버에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요청을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보내는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대신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로컬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컴퓨터에서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메커니즘</w:t>
      </w:r>
      <w:r w:rsidRPr="0022626D">
        <w:rPr>
          <w:rFonts w:eastAsia="Gulim"/>
          <w:lang w:eastAsia="ko-KR"/>
        </w:rPr>
        <w:t xml:space="preserve">(LLMNR </w:t>
      </w:r>
      <w:r w:rsidRPr="0022626D">
        <w:rPr>
          <w:rFonts w:eastAsia="Gulim"/>
          <w:lang w:eastAsia="ko-KR"/>
        </w:rPr>
        <w:t>및</w:t>
      </w:r>
      <w:r w:rsidRPr="0022626D">
        <w:rPr>
          <w:rFonts w:eastAsia="Gulim"/>
          <w:lang w:eastAsia="ko-KR"/>
        </w:rPr>
        <w:t xml:space="preserve"> NetBios)</w:t>
      </w:r>
      <w:r w:rsidRPr="0022626D">
        <w:rPr>
          <w:rFonts w:eastAsia="Gulim"/>
          <w:lang w:eastAsia="ko-KR"/>
        </w:rPr>
        <w:t>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사용하여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이름을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예를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들어</w:t>
      </w:r>
      <w:r w:rsidRPr="0022626D">
        <w:rPr>
          <w:rFonts w:eastAsia="Gulim"/>
          <w:lang w:eastAsia="ko-KR"/>
        </w:rPr>
        <w:t xml:space="preserve"> DirectAccess </w:t>
      </w:r>
      <w:r w:rsidRPr="0022626D">
        <w:rPr>
          <w:rFonts w:eastAsia="Gulim"/>
          <w:lang w:eastAsia="ko-KR"/>
        </w:rPr>
        <w:t>컴퓨터가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포함된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고객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사이트에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있을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확인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사용하도록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설정된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고객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네트워크에서</w:t>
      </w:r>
      <w:r w:rsidRPr="0022626D">
        <w:rPr>
          <w:rFonts w:eastAsia="Gulim"/>
          <w:lang w:eastAsia="ko-KR"/>
        </w:rPr>
        <w:t xml:space="preserve"> http://thissite </w:t>
      </w:r>
      <w:r w:rsidRPr="0022626D">
        <w:rPr>
          <w:rFonts w:eastAsia="Gulim"/>
          <w:lang w:eastAsia="ko-KR"/>
        </w:rPr>
        <w:t>웹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사이트를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확인하려는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요청이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회사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서버로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전송되고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다음과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같은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작업이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수행됩니다</w:t>
      </w:r>
      <w:r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회사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인트라넷에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Style w:val="UserInputNon-localizable"/>
          <w:rFonts w:eastAsia="Gulim"/>
          <w:lang w:eastAsia="ko-KR"/>
        </w:rPr>
        <w:t>http://thissite</w:t>
      </w:r>
      <w:r w:rsidR="008E1122" w:rsidRPr="0022626D">
        <w:rPr>
          <w:rFonts w:eastAsia="Gulim"/>
          <w:lang w:eastAsia="ko-KR"/>
        </w:rPr>
        <w:t>라는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리소스가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있으면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요청이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회사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웹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사이트로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Style w:val="UserInputNon-localizable"/>
          <w:rFonts w:eastAsia="Gulim"/>
          <w:lang w:eastAsia="ko-KR"/>
        </w:rPr>
        <w:t>http://thissite</w:t>
      </w:r>
      <w:r w:rsidR="008E1122" w:rsidRPr="0022626D">
        <w:rPr>
          <w:rFonts w:eastAsia="Gulim"/>
          <w:lang w:eastAsia="ko-KR"/>
        </w:rPr>
        <w:t>라는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회사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사이트가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없으면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설정에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따라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수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없는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실패합니다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8E1122">
      <w:pPr>
        <w:rPr>
          <w:rFonts w:eastAsia="Gulim"/>
          <w:lang w:eastAsia="ko-KR"/>
        </w:rPr>
      </w:pPr>
      <w:r w:rsidRPr="0022626D">
        <w:rPr>
          <w:rFonts w:eastAsia="Gulim"/>
          <w:lang w:eastAsia="ko-KR"/>
        </w:rPr>
        <w:t>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모두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로컬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확인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설정을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선택하지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않으면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고객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네트워크의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사이트에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액세스할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수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없습니다</w:t>
      </w:r>
      <w:r w:rsidRPr="0022626D">
        <w:rPr>
          <w:rFonts w:eastAsia="Gulim"/>
          <w:lang w:eastAsia="ko-KR"/>
        </w:rPr>
        <w:t xml:space="preserve">. </w:t>
      </w:r>
      <w:r w:rsidRPr="0022626D">
        <w:rPr>
          <w:rFonts w:eastAsia="Gulim"/>
          <w:lang w:eastAsia="ko-KR"/>
        </w:rPr>
        <w:t>로컬</w:t>
      </w:r>
      <w:r w:rsidRPr="0022626D">
        <w:rPr>
          <w:rFonts w:eastAsia="Gulim"/>
          <w:lang w:eastAsia="ko-KR"/>
        </w:rPr>
        <w:t xml:space="preserve"> DNS </w:t>
      </w:r>
      <w:r w:rsidRPr="0022626D">
        <w:rPr>
          <w:rFonts w:eastAsia="Gulim"/>
          <w:lang w:eastAsia="ko-KR"/>
        </w:rPr>
        <w:t>확인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옵션을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사용하는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경우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다음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사항을</w:t>
      </w:r>
      <w:r w:rsidRPr="0022626D">
        <w:rPr>
          <w:rFonts w:eastAsia="Gulim"/>
          <w:lang w:eastAsia="ko-KR"/>
        </w:rPr>
        <w:t xml:space="preserve"> </w:t>
      </w:r>
      <w:r w:rsidRPr="0022626D">
        <w:rPr>
          <w:rFonts w:eastAsia="Gulim"/>
          <w:lang w:eastAsia="ko-KR"/>
        </w:rPr>
        <w:t>유의하십시오</w:t>
      </w:r>
      <w:r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로컬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확인은</w:t>
      </w:r>
      <w:r w:rsidR="008E1122" w:rsidRPr="0022626D">
        <w:rPr>
          <w:rFonts w:eastAsia="Gulim"/>
          <w:lang w:eastAsia="ko-KR"/>
        </w:rPr>
        <w:t xml:space="preserve"> DirectAccess </w:t>
      </w:r>
      <w:r w:rsidR="008E1122" w:rsidRPr="0022626D">
        <w:rPr>
          <w:rFonts w:eastAsia="Gulim"/>
          <w:lang w:eastAsia="ko-KR"/>
        </w:rPr>
        <w:t>관리자가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허용한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경우에만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사용할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수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있습니다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로컬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인터넷에서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연결할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때만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효과가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있으며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회사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네트워크에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직접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연결한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효과가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없습니다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로컬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선택한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</w:t>
      </w:r>
      <w:r w:rsidR="008E1122" w:rsidRPr="0022626D">
        <w:rPr>
          <w:rFonts w:eastAsia="Gulim"/>
          <w:lang w:eastAsia="ko-KR"/>
        </w:rPr>
        <w:t xml:space="preserve">, </w:t>
      </w:r>
      <w:r w:rsidR="008E1122" w:rsidRPr="0022626D">
        <w:rPr>
          <w:rFonts w:eastAsia="Gulim"/>
          <w:lang w:eastAsia="ko-KR"/>
        </w:rPr>
        <w:t>로컬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리소스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액세스를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마쳤을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때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회사</w:t>
      </w:r>
      <w:r w:rsidR="008E1122" w:rsidRPr="0022626D">
        <w:rPr>
          <w:rFonts w:eastAsia="Gulim"/>
          <w:lang w:eastAsia="ko-KR"/>
        </w:rPr>
        <w:t xml:space="preserve"> DNS</w:t>
      </w:r>
      <w:r w:rsidR="008E1122" w:rsidRPr="0022626D">
        <w:rPr>
          <w:rFonts w:eastAsia="Gulim"/>
          <w:lang w:eastAsia="ko-KR"/>
        </w:rPr>
        <w:t>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사용하도록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설정하라고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알리는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노란색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아이콘이</w:t>
      </w:r>
      <w:r w:rsidR="008E1122" w:rsidRPr="0022626D">
        <w:rPr>
          <w:rFonts w:eastAsia="Gulim"/>
          <w:lang w:eastAsia="ko-KR"/>
        </w:rPr>
        <w:t xml:space="preserve"> DCA </w:t>
      </w:r>
      <w:r w:rsidR="008E1122" w:rsidRPr="0022626D">
        <w:rPr>
          <w:rFonts w:eastAsia="Gulim"/>
          <w:lang w:eastAsia="ko-KR"/>
        </w:rPr>
        <w:t>알림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영역에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표시됩니다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F403DC" w:rsidP="008E1122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Gulim"/>
          <w:lang w:eastAsia="ko-KR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E1122" w:rsidRPr="0022626D">
        <w:rPr>
          <w:rFonts w:eastAsia="Gulim"/>
          <w:lang w:eastAsia="ko-KR"/>
        </w:rPr>
        <w:t>네트워크와</w:t>
      </w:r>
      <w:r w:rsidR="008E1122" w:rsidRPr="0022626D">
        <w:rPr>
          <w:rFonts w:eastAsia="Gulim"/>
          <w:lang w:eastAsia="ko-KR"/>
        </w:rPr>
        <w:t xml:space="preserve"> DirectAccess </w:t>
      </w:r>
      <w:r w:rsidR="008E1122" w:rsidRPr="0022626D">
        <w:rPr>
          <w:rFonts w:eastAsia="Gulim"/>
          <w:lang w:eastAsia="ko-KR"/>
        </w:rPr>
        <w:t>서버에서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연결을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끊었다가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다시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연결하는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</w:t>
      </w:r>
      <w:r w:rsidR="008E1122" w:rsidRPr="0022626D">
        <w:rPr>
          <w:rFonts w:eastAsia="Gulim"/>
          <w:lang w:eastAsia="ko-KR"/>
        </w:rPr>
        <w:t>(</w:t>
      </w:r>
      <w:r w:rsidR="008E1122" w:rsidRPr="0022626D">
        <w:rPr>
          <w:rFonts w:eastAsia="Gulim"/>
          <w:lang w:eastAsia="ko-KR"/>
        </w:rPr>
        <w:t>예를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들어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컴퓨터를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다시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시작하는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경우</w:t>
      </w:r>
      <w:r w:rsidR="008E1122" w:rsidRPr="0022626D">
        <w:rPr>
          <w:rFonts w:eastAsia="Gulim"/>
          <w:lang w:eastAsia="ko-KR"/>
        </w:rPr>
        <w:t xml:space="preserve">) DirectAccess </w:t>
      </w:r>
      <w:r w:rsidR="008E1122" w:rsidRPr="0022626D">
        <w:rPr>
          <w:rFonts w:eastAsia="Gulim"/>
          <w:lang w:eastAsia="ko-KR"/>
        </w:rPr>
        <w:t>연결이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다시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시작될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때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Style w:val="UI"/>
          <w:rFonts w:eastAsia="Gulim"/>
          <w:lang w:eastAsia="ko-KR"/>
        </w:rPr>
        <w:t>회사</w:t>
      </w:r>
      <w:r w:rsidR="008E1122" w:rsidRPr="0022626D">
        <w:rPr>
          <w:rStyle w:val="UI"/>
          <w:rFonts w:eastAsia="Gulim"/>
          <w:lang w:eastAsia="ko-KR"/>
        </w:rPr>
        <w:t xml:space="preserve"> DNS </w:t>
      </w:r>
      <w:r w:rsidR="008E1122" w:rsidRPr="0022626D">
        <w:rPr>
          <w:rStyle w:val="UI"/>
          <w:rFonts w:eastAsia="Gulim"/>
          <w:lang w:eastAsia="ko-KR"/>
        </w:rPr>
        <w:t>확인</w:t>
      </w:r>
      <w:r w:rsidR="008E1122" w:rsidRPr="0022626D">
        <w:rPr>
          <w:rStyle w:val="UI"/>
          <w:rFonts w:eastAsia="Gulim"/>
          <w:lang w:eastAsia="ko-KR"/>
        </w:rPr>
        <w:t xml:space="preserve"> </w:t>
      </w:r>
      <w:r w:rsidR="008E1122" w:rsidRPr="0022626D">
        <w:rPr>
          <w:rStyle w:val="UI"/>
          <w:rFonts w:eastAsia="Gulim"/>
          <w:lang w:eastAsia="ko-KR"/>
        </w:rPr>
        <w:t>사용</w:t>
      </w:r>
      <w:r w:rsidR="008E1122" w:rsidRPr="0022626D">
        <w:rPr>
          <w:rFonts w:eastAsia="Gulim"/>
          <w:lang w:eastAsia="ko-KR"/>
        </w:rPr>
        <w:t>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사용하도록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자동으로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설정됩니다</w:t>
      </w:r>
      <w:r w:rsidR="008E1122" w:rsidRPr="0022626D">
        <w:rPr>
          <w:rFonts w:eastAsia="Gulim"/>
          <w:lang w:eastAsia="ko-KR"/>
        </w:rPr>
        <w:t xml:space="preserve">. </w:t>
      </w:r>
      <w:r w:rsidR="008E1122" w:rsidRPr="0022626D">
        <w:rPr>
          <w:rFonts w:eastAsia="Gulim"/>
          <w:lang w:eastAsia="ko-KR"/>
        </w:rPr>
        <w:t>로컬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이름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확인을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계속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사용하려면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Style w:val="UI"/>
          <w:rFonts w:eastAsia="Gulim"/>
          <w:lang w:eastAsia="ko-KR"/>
        </w:rPr>
        <w:t>로컬</w:t>
      </w:r>
      <w:r w:rsidR="008E1122" w:rsidRPr="0022626D">
        <w:rPr>
          <w:rStyle w:val="UI"/>
          <w:rFonts w:eastAsia="Gulim"/>
          <w:lang w:eastAsia="ko-KR"/>
        </w:rPr>
        <w:t xml:space="preserve"> DNS </w:t>
      </w:r>
      <w:r w:rsidR="008E1122" w:rsidRPr="0022626D">
        <w:rPr>
          <w:rStyle w:val="UI"/>
          <w:rFonts w:eastAsia="Gulim"/>
          <w:lang w:eastAsia="ko-KR"/>
        </w:rPr>
        <w:t>확인</w:t>
      </w:r>
      <w:r w:rsidR="008E1122" w:rsidRPr="0022626D">
        <w:rPr>
          <w:rStyle w:val="UI"/>
          <w:rFonts w:eastAsia="Gulim"/>
          <w:lang w:eastAsia="ko-KR"/>
        </w:rPr>
        <w:t xml:space="preserve"> </w:t>
      </w:r>
      <w:r w:rsidR="008E1122" w:rsidRPr="0022626D">
        <w:rPr>
          <w:rStyle w:val="UI"/>
          <w:rFonts w:eastAsia="Gulim"/>
          <w:lang w:eastAsia="ko-KR"/>
        </w:rPr>
        <w:t>사용</w:t>
      </w:r>
      <w:r w:rsidR="008E1122" w:rsidRPr="0022626D">
        <w:rPr>
          <w:rFonts w:eastAsia="Gulim"/>
          <w:lang w:eastAsia="ko-KR"/>
        </w:rPr>
        <w:t>을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다시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선택해야</w:t>
      </w:r>
      <w:r w:rsidR="008E1122" w:rsidRPr="0022626D">
        <w:rPr>
          <w:rFonts w:eastAsia="Gulim"/>
          <w:lang w:eastAsia="ko-KR"/>
        </w:rPr>
        <w:t xml:space="preserve"> </w:t>
      </w:r>
      <w:r w:rsidR="008E1122" w:rsidRPr="0022626D">
        <w:rPr>
          <w:rFonts w:eastAsia="Gulim"/>
          <w:lang w:eastAsia="ko-KR"/>
        </w:rPr>
        <w:t>합니다</w:t>
      </w:r>
      <w:r w:rsidR="008E1122" w:rsidRPr="0022626D">
        <w:rPr>
          <w:rFonts w:eastAsia="Gulim"/>
          <w:lang w:eastAsia="ko-KR"/>
        </w:rPr>
        <w:t>.</w:t>
      </w:r>
    </w:p>
    <w:p w:rsidR="008E1122" w:rsidRPr="0022626D" w:rsidRDefault="008E1122" w:rsidP="008E1122">
      <w:pPr>
        <w:rPr>
          <w:rFonts w:eastAsia="Gulim"/>
          <w:lang w:eastAsia="ko-KR"/>
        </w:rPr>
      </w:pPr>
    </w:p>
    <w:sectPr w:rsidR="008E1122" w:rsidRPr="0022626D" w:rsidSect="008E1122">
      <w:headerReference w:type="default" r:id="rId14"/>
      <w:footerReference w:type="default" r:id="rId15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D8" w:rsidRDefault="006F5BD8">
      <w:r>
        <w:separator/>
      </w:r>
    </w:p>
    <w:p w:rsidR="006F5BD8" w:rsidRDefault="006F5BD8"/>
  </w:endnote>
  <w:endnote w:type="continuationSeparator" w:id="0">
    <w:p w:rsidR="006F5BD8" w:rsidRDefault="006F5BD8">
      <w:r>
        <w:continuationSeparator/>
      </w:r>
    </w:p>
    <w:p w:rsidR="006F5BD8" w:rsidRDefault="006F5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 w:rsidP="008E1122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8E1122" w:rsidRDefault="008E1122" w:rsidP="008E1122">
    <w:pPr>
      <w:pStyle w:val="Footer"/>
      <w:ind w:right="360"/>
    </w:pPr>
  </w:p>
  <w:p w:rsidR="008E1122" w:rsidRDefault="008E11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 w:rsidP="008E1122">
    <w:pPr>
      <w:pStyle w:val="Page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 w:rsidP="008E11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9A7">
      <w:rPr>
        <w:rStyle w:val="PageNumber"/>
        <w:noProof/>
      </w:rPr>
      <w:t>2</w:t>
    </w:r>
    <w:r>
      <w:rPr>
        <w:rStyle w:val="PageNumber"/>
      </w:rPr>
      <w:fldChar w:fldCharType="end"/>
    </w:r>
  </w:p>
  <w:p w:rsidR="008E1122" w:rsidRDefault="008E1122" w:rsidP="008E1122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D8" w:rsidRDefault="006F5BD8">
      <w:r>
        <w:separator/>
      </w:r>
    </w:p>
    <w:p w:rsidR="006F5BD8" w:rsidRDefault="006F5BD8"/>
  </w:footnote>
  <w:footnote w:type="continuationSeparator" w:id="0">
    <w:p w:rsidR="006F5BD8" w:rsidRDefault="006F5BD8">
      <w:r>
        <w:continuationSeparator/>
      </w:r>
    </w:p>
    <w:p w:rsidR="006F5BD8" w:rsidRDefault="006F5B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 w:rsidP="008E1122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8E1122" w:rsidRDefault="008E1122" w:rsidP="008E1122">
    <w:pPr>
      <w:pStyle w:val="Header"/>
      <w:ind w:right="360"/>
    </w:pPr>
  </w:p>
  <w:p w:rsidR="008E1122" w:rsidRDefault="008E112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22" w:rsidRDefault="008E1122" w:rsidP="008E1122">
    <w:pPr>
      <w:pStyle w:val="Page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B3D204A6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9BAC8ED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DEFB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8781F1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2746E0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01A336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5895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242CD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0E4E1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A84ACD"/>
    <w:multiLevelType w:val="hybridMultilevel"/>
    <w:tmpl w:val="C7DE3D0E"/>
    <w:lvl w:ilvl="0" w:tplc="78AA7230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EAA74D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7FAC9D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E4CFB3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5550363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67E121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8550E804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604CDBE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98ACA5B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7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FF46B5"/>
    <w:multiLevelType w:val="hybridMultilevel"/>
    <w:tmpl w:val="8838456A"/>
    <w:lvl w:ilvl="0" w:tplc="5B9CC80A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2663DF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4DC89F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E56B5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23E3F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F9C723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7F2BF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4063E2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9F606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160F23"/>
    <w:multiLevelType w:val="hybridMultilevel"/>
    <w:tmpl w:val="CE0EAA40"/>
    <w:lvl w:ilvl="0" w:tplc="02B66FD2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6D24680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FD200E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9AE696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28EEAA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C6081DC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CAC908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15816F4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DD0462B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F1E4BF5"/>
    <w:multiLevelType w:val="hybridMultilevel"/>
    <w:tmpl w:val="83D051D4"/>
    <w:lvl w:ilvl="0" w:tplc="4D6A5BE2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5CF6B16A" w:tentative="1">
      <w:start w:val="1"/>
      <w:numFmt w:val="lowerLetter"/>
      <w:lvlText w:val="%2."/>
      <w:lvlJc w:val="left"/>
      <w:pPr>
        <w:ind w:left="2880" w:hanging="360"/>
      </w:pPr>
    </w:lvl>
    <w:lvl w:ilvl="2" w:tplc="9BC2F60E" w:tentative="1">
      <w:start w:val="1"/>
      <w:numFmt w:val="lowerRoman"/>
      <w:lvlText w:val="%3."/>
      <w:lvlJc w:val="right"/>
      <w:pPr>
        <w:ind w:left="3600" w:hanging="180"/>
      </w:pPr>
    </w:lvl>
    <w:lvl w:ilvl="3" w:tplc="3C2E24F0" w:tentative="1">
      <w:start w:val="1"/>
      <w:numFmt w:val="decimal"/>
      <w:lvlText w:val="%4."/>
      <w:lvlJc w:val="left"/>
      <w:pPr>
        <w:ind w:left="4320" w:hanging="360"/>
      </w:pPr>
    </w:lvl>
    <w:lvl w:ilvl="4" w:tplc="5A18A294" w:tentative="1">
      <w:start w:val="1"/>
      <w:numFmt w:val="lowerLetter"/>
      <w:lvlText w:val="%5."/>
      <w:lvlJc w:val="left"/>
      <w:pPr>
        <w:ind w:left="5040" w:hanging="360"/>
      </w:pPr>
    </w:lvl>
    <w:lvl w:ilvl="5" w:tplc="863AF1F0" w:tentative="1">
      <w:start w:val="1"/>
      <w:numFmt w:val="lowerRoman"/>
      <w:lvlText w:val="%6."/>
      <w:lvlJc w:val="right"/>
      <w:pPr>
        <w:ind w:left="5760" w:hanging="180"/>
      </w:pPr>
    </w:lvl>
    <w:lvl w:ilvl="6" w:tplc="18D40132" w:tentative="1">
      <w:start w:val="1"/>
      <w:numFmt w:val="decimal"/>
      <w:lvlText w:val="%7."/>
      <w:lvlJc w:val="left"/>
      <w:pPr>
        <w:ind w:left="6480" w:hanging="360"/>
      </w:pPr>
    </w:lvl>
    <w:lvl w:ilvl="7" w:tplc="218AFFE2" w:tentative="1">
      <w:start w:val="1"/>
      <w:numFmt w:val="lowerLetter"/>
      <w:lvlText w:val="%8."/>
      <w:lvlJc w:val="left"/>
      <w:pPr>
        <w:ind w:left="7200" w:hanging="360"/>
      </w:pPr>
    </w:lvl>
    <w:lvl w:ilvl="8" w:tplc="07C434B2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21A3F23"/>
    <w:multiLevelType w:val="hybridMultilevel"/>
    <w:tmpl w:val="E0187932"/>
    <w:lvl w:ilvl="0" w:tplc="10C4B6C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2918DA42" w:tentative="1">
      <w:start w:val="1"/>
      <w:numFmt w:val="lowerLetter"/>
      <w:lvlText w:val="%2."/>
      <w:lvlJc w:val="left"/>
      <w:pPr>
        <w:ind w:left="2520" w:hanging="360"/>
      </w:pPr>
    </w:lvl>
    <w:lvl w:ilvl="2" w:tplc="B5BA3D6A" w:tentative="1">
      <w:start w:val="1"/>
      <w:numFmt w:val="lowerRoman"/>
      <w:lvlText w:val="%3."/>
      <w:lvlJc w:val="right"/>
      <w:pPr>
        <w:ind w:left="3240" w:hanging="180"/>
      </w:pPr>
    </w:lvl>
    <w:lvl w:ilvl="3" w:tplc="5800916C" w:tentative="1">
      <w:start w:val="1"/>
      <w:numFmt w:val="decimal"/>
      <w:lvlText w:val="%4."/>
      <w:lvlJc w:val="left"/>
      <w:pPr>
        <w:ind w:left="3960" w:hanging="360"/>
      </w:pPr>
    </w:lvl>
    <w:lvl w:ilvl="4" w:tplc="62F6E4C0" w:tentative="1">
      <w:start w:val="1"/>
      <w:numFmt w:val="lowerLetter"/>
      <w:lvlText w:val="%5."/>
      <w:lvlJc w:val="left"/>
      <w:pPr>
        <w:ind w:left="4680" w:hanging="360"/>
      </w:pPr>
    </w:lvl>
    <w:lvl w:ilvl="5" w:tplc="2DA4517C" w:tentative="1">
      <w:start w:val="1"/>
      <w:numFmt w:val="lowerRoman"/>
      <w:lvlText w:val="%6."/>
      <w:lvlJc w:val="right"/>
      <w:pPr>
        <w:ind w:left="5400" w:hanging="180"/>
      </w:pPr>
    </w:lvl>
    <w:lvl w:ilvl="6" w:tplc="7A36D48E" w:tentative="1">
      <w:start w:val="1"/>
      <w:numFmt w:val="decimal"/>
      <w:lvlText w:val="%7."/>
      <w:lvlJc w:val="left"/>
      <w:pPr>
        <w:ind w:left="6120" w:hanging="360"/>
      </w:pPr>
    </w:lvl>
    <w:lvl w:ilvl="7" w:tplc="D0EA578C" w:tentative="1">
      <w:start w:val="1"/>
      <w:numFmt w:val="lowerLetter"/>
      <w:lvlText w:val="%8."/>
      <w:lvlJc w:val="left"/>
      <w:pPr>
        <w:ind w:left="6840" w:hanging="360"/>
      </w:pPr>
    </w:lvl>
    <w:lvl w:ilvl="8" w:tplc="07CEBEE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4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577789"/>
    <w:multiLevelType w:val="hybridMultilevel"/>
    <w:tmpl w:val="2D407C74"/>
    <w:lvl w:ilvl="0" w:tplc="68422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E4D7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22C2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0E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04CF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1E1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0B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BC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2B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2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1"/>
  </w:num>
  <w:num w:numId="18">
    <w:abstractNumId w:val="27"/>
  </w:num>
  <w:num w:numId="19">
    <w:abstractNumId w:val="15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4"/>
  </w:num>
  <w:num w:numId="28">
    <w:abstractNumId w:val="13"/>
  </w:num>
  <w:num w:numId="29">
    <w:abstractNumId w:val="22"/>
  </w:num>
  <w:num w:numId="30">
    <w:abstractNumId w:val="21"/>
  </w:num>
  <w:num w:numId="31">
    <w:abstractNumId w:val="18"/>
  </w:num>
  <w:num w:numId="3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isplayBackgroundShape/>
  <w:bordersDoNotSurroundHeader/>
  <w:bordersDoNotSurroundFooter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EF"/>
    <w:rsid w:val="00004583"/>
    <w:rsid w:val="00073941"/>
    <w:rsid w:val="001D65EF"/>
    <w:rsid w:val="0022626D"/>
    <w:rsid w:val="006875F3"/>
    <w:rsid w:val="006E7DE9"/>
    <w:rsid w:val="006F5BD8"/>
    <w:rsid w:val="007569A7"/>
    <w:rsid w:val="0085561E"/>
    <w:rsid w:val="008E1122"/>
    <w:rsid w:val="00A35100"/>
    <w:rsid w:val="00C826ED"/>
    <w:rsid w:val="00D62D79"/>
    <w:rsid w:val="00DA5725"/>
    <w:rsid w:val="00E12FFA"/>
    <w:rsid w:val="00F403DC"/>
    <w:rsid w:val="00FC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ko-KR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ko-KR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1D65EF"/>
    <w:rPr>
      <w:color w:val="0000FF"/>
      <w:vertAlign w:val="superscript"/>
      <w:lang w:val="ko-KR"/>
    </w:rPr>
  </w:style>
  <w:style w:type="character" w:customStyle="1" w:styleId="CodeEmbedded">
    <w:name w:val="Code Embedded"/>
    <w:aliases w:val="ce"/>
    <w:basedOn w:val="DefaultParagraphFont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ko-KR"/>
    </w:rPr>
  </w:style>
  <w:style w:type="character" w:customStyle="1" w:styleId="LabelEmbedded">
    <w:name w:val="Label Embedded"/>
    <w:aliases w:val="le"/>
    <w:basedOn w:val="DefaultParagraphFont"/>
    <w:rsid w:val="001D65EF"/>
    <w:rPr>
      <w:b/>
      <w:szCs w:val="18"/>
      <w:lang w:val="ko-KR"/>
    </w:rPr>
  </w:style>
  <w:style w:type="character" w:customStyle="1" w:styleId="LinkText">
    <w:name w:val="Link Text"/>
    <w:aliases w:val="lt"/>
    <w:basedOn w:val="DefaultParagraphFont"/>
    <w:rsid w:val="001D65EF"/>
    <w:rPr>
      <w:color w:val="0000FF"/>
      <w:szCs w:val="18"/>
      <w:u w:val="single"/>
      <w:lang w:val="ko-KR"/>
    </w:rPr>
  </w:style>
  <w:style w:type="character" w:customStyle="1" w:styleId="LinkID">
    <w:name w:val="Link ID"/>
    <w:aliases w:val="lid"/>
    <w:basedOn w:val="DefaultParagraphFont"/>
    <w:rsid w:val="001D65EF"/>
    <w:rPr>
      <w:noProof/>
      <w:vanish/>
      <w:color w:val="0000FF"/>
      <w:szCs w:val="18"/>
      <w:u w:val="none"/>
      <w:bdr w:val="none" w:sz="0" w:space="0" w:color="auto"/>
      <w:lang w:val="ko-KR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1D65EF"/>
    <w:rPr>
      <w:noProof/>
      <w:vanish/>
      <w:color w:val="C0C0C0"/>
      <w:szCs w:val="18"/>
      <w:bdr w:val="none" w:sz="0" w:space="0" w:color="auto"/>
      <w:lang w:val="ko-KR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1D65EF"/>
    <w:rPr>
      <w:color w:val="000000"/>
      <w:szCs w:val="18"/>
      <w:u w:val="single"/>
      <w:lang w:val="ko-KR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basedOn w:val="DefaultParagraphFont"/>
    <w:rsid w:val="001D65EF"/>
    <w:rPr>
      <w:b/>
      <w:szCs w:val="18"/>
      <w:lang w:val="ko-KR"/>
    </w:rPr>
  </w:style>
  <w:style w:type="character" w:customStyle="1" w:styleId="MultilanguageMarkerAuto">
    <w:name w:val="Multilanguage Marker Auto"/>
    <w:aliases w:val="mma"/>
    <w:basedOn w:val="DefaultParagraphFont"/>
    <w:locked/>
    <w:rsid w:val="001D65EF"/>
    <w:rPr>
      <w:noProof/>
      <w:color w:val="C0C0C0"/>
      <w:szCs w:val="18"/>
      <w:bdr w:val="none" w:sz="0" w:space="0" w:color="auto"/>
      <w:lang w:val="ko-KR"/>
    </w:rPr>
  </w:style>
  <w:style w:type="character" w:customStyle="1" w:styleId="BoldItalic">
    <w:name w:val="Bold Italic"/>
    <w:aliases w:val="bi"/>
    <w:basedOn w:val="DefaultParagraphFont"/>
    <w:rsid w:val="001D65EF"/>
    <w:rPr>
      <w:b/>
      <w:i/>
      <w:color w:val="000000"/>
      <w:szCs w:val="18"/>
      <w:lang w:val="ko-KR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1D65EF"/>
    <w:rPr>
      <w:szCs w:val="16"/>
      <w:lang w:val="ko-KR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basedOn w:val="DefaultParagraphFont"/>
    <w:rsid w:val="001D65EF"/>
    <w:rPr>
      <w:i/>
      <w:color w:val="000000"/>
      <w:szCs w:val="18"/>
      <w:lang w:val="ko-KR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basedOn w:val="DefaultParagraphFont"/>
    <w:rsid w:val="001D65EF"/>
    <w:rPr>
      <w:color w:val="000000"/>
      <w:szCs w:val="18"/>
      <w:u w:val="none"/>
      <w:vertAlign w:val="subscript"/>
      <w:lang w:val="ko-KR"/>
    </w:rPr>
  </w:style>
  <w:style w:type="character" w:customStyle="1" w:styleId="Superscript">
    <w:name w:val="Superscript"/>
    <w:aliases w:val="sup"/>
    <w:basedOn w:val="DefaultParagraphFont"/>
    <w:rsid w:val="001D65EF"/>
    <w:rPr>
      <w:color w:val="000000"/>
      <w:szCs w:val="18"/>
      <w:u w:val="none"/>
      <w:vertAlign w:val="superscript"/>
      <w:lang w:val="ko-KR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1D65EF"/>
    <w:rPr>
      <w:b/>
      <w:noProof/>
      <w:color w:val="000000"/>
      <w:sz w:val="20"/>
      <w:szCs w:val="18"/>
      <w:bdr w:val="none" w:sz="0" w:space="0" w:color="auto"/>
      <w:lang w:val="ko-KR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1D65EF"/>
    <w:rPr>
      <w:b/>
      <w:color w:val="000000"/>
      <w:szCs w:val="18"/>
      <w:u w:val="none"/>
      <w:lang w:val="ko-KR"/>
    </w:rPr>
  </w:style>
  <w:style w:type="character" w:customStyle="1" w:styleId="ParameterReference">
    <w:name w:val="Parameter Reference"/>
    <w:aliases w:val="p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ko-KR"/>
    </w:rPr>
  </w:style>
  <w:style w:type="character" w:customStyle="1" w:styleId="LanguageKeyword">
    <w:name w:val="Language Keyword"/>
    <w:aliases w:val="lk"/>
    <w:basedOn w:val="DefaultParagraphFont"/>
    <w:locked/>
    <w:rsid w:val="001D65EF"/>
    <w:rPr>
      <w:b/>
      <w:noProof/>
      <w:color w:val="000000"/>
      <w:szCs w:val="18"/>
      <w:bdr w:val="none" w:sz="0" w:space="0" w:color="auto"/>
      <w:lang w:val="ko-KR"/>
    </w:rPr>
  </w:style>
  <w:style w:type="character" w:customStyle="1" w:styleId="Token">
    <w:name w:val="Token"/>
    <w:aliases w:val="tok"/>
    <w:basedOn w:val="DefaultParagraphFont"/>
    <w:locked/>
    <w:rsid w:val="001D65EF"/>
    <w:rPr>
      <w:color w:val="C0C0C0"/>
      <w:szCs w:val="18"/>
      <w:u w:val="none"/>
      <w:bdr w:val="none" w:sz="0" w:space="0" w:color="auto"/>
      <w:lang w:val="ko-KR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ko-KR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1D65EF"/>
    <w:rPr>
      <w:color w:val="0000FF"/>
      <w:szCs w:val="18"/>
      <w:u w:val="single"/>
      <w:lang w:val="ko-KR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1D65EF"/>
    <w:rPr>
      <w:color w:val="0000FF"/>
      <w:szCs w:val="18"/>
      <w:u w:val="none"/>
      <w:bdr w:val="none" w:sz="0" w:space="0" w:color="auto"/>
      <w:lang w:val="ko-KR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ko-KR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1D65EF"/>
    <w:rPr>
      <w:b/>
      <w:noProof/>
      <w:color w:val="000000"/>
      <w:sz w:val="20"/>
      <w:szCs w:val="18"/>
      <w:bdr w:val="none" w:sz="0" w:space="0" w:color="auto"/>
      <w:lang w:val="ko-KR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ko-KR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basedOn w:val="DefaultParagraphFont"/>
    <w:qFormat/>
    <w:rsid w:val="001D65EF"/>
    <w:rPr>
      <w:i/>
      <w:iCs/>
      <w:lang w:val="ko-KR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basedOn w:val="DefaultParagraphFont"/>
    <w:rsid w:val="001D65EF"/>
    <w:rPr>
      <w:color w:val="800080"/>
      <w:u w:val="single"/>
      <w:lang w:val="ko-KR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basedOn w:val="DefaultParagraphFont"/>
    <w:rsid w:val="001D65EF"/>
    <w:rPr>
      <w:i/>
      <w:iCs/>
      <w:lang w:val="ko-KR"/>
    </w:rPr>
  </w:style>
  <w:style w:type="character" w:styleId="HTMLCode">
    <w:name w:val="HTML Code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character" w:styleId="HTMLDefinition">
    <w:name w:val="HTML Definition"/>
    <w:basedOn w:val="DefaultParagraphFont"/>
    <w:rsid w:val="001D65EF"/>
    <w:rPr>
      <w:i/>
      <w:iCs/>
      <w:lang w:val="ko-KR"/>
    </w:rPr>
  </w:style>
  <w:style w:type="character" w:styleId="HTMLKeyboard">
    <w:name w:val="HTML Keyboard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basedOn w:val="DefaultParagraphFont"/>
    <w:rsid w:val="001D65EF"/>
    <w:rPr>
      <w:rFonts w:ascii="Courier New" w:hAnsi="Courier New"/>
      <w:lang w:val="ko-KR"/>
    </w:rPr>
  </w:style>
  <w:style w:type="character" w:styleId="HTMLTypewriter">
    <w:name w:val="HTML Typewriter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character" w:styleId="HTMLVariable">
    <w:name w:val="HTML Variable"/>
    <w:basedOn w:val="DefaultParagraphFont"/>
    <w:rsid w:val="001D65EF"/>
    <w:rPr>
      <w:i/>
      <w:iCs/>
      <w:lang w:val="ko-KR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basedOn w:val="DefaultParagraphFont"/>
    <w:qFormat/>
    <w:rsid w:val="001D65EF"/>
    <w:rPr>
      <w:b/>
      <w:bCs/>
      <w:lang w:val="ko-KR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1D65EF"/>
    <w:rPr>
      <w:b/>
      <w:color w:val="000000"/>
      <w:szCs w:val="20"/>
      <w:u w:val="none"/>
      <w:bdr w:val="none" w:sz="0" w:space="0" w:color="auto"/>
      <w:lang w:val="ko-KR"/>
    </w:rPr>
  </w:style>
  <w:style w:type="character" w:customStyle="1" w:styleId="UserInputLocalizable">
    <w:name w:val="User Input Localizable"/>
    <w:aliases w:val="uil"/>
    <w:basedOn w:val="DefaultParagraphFont"/>
    <w:rsid w:val="001D65EF"/>
    <w:rPr>
      <w:b/>
      <w:color w:val="000000"/>
      <w:szCs w:val="18"/>
      <w:u w:val="none"/>
      <w:lang w:val="ko-KR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ko-KR"/>
    </w:rPr>
  </w:style>
  <w:style w:type="character" w:customStyle="1" w:styleId="UserInputNon-localizable">
    <w:name w:val="User Input Non-localizable"/>
    <w:aliases w:val="uinl"/>
    <w:basedOn w:val="DefaultParagraphFont"/>
    <w:rsid w:val="001D65EF"/>
    <w:rPr>
      <w:b/>
      <w:szCs w:val="18"/>
      <w:lang w:val="ko-KR"/>
    </w:rPr>
  </w:style>
  <w:style w:type="character" w:customStyle="1" w:styleId="Placeholder">
    <w:name w:val="Placeholder"/>
    <w:aliases w:val="ph"/>
    <w:basedOn w:val="DefaultParagraphFont"/>
    <w:rsid w:val="001D65EF"/>
    <w:rPr>
      <w:i/>
      <w:color w:val="000000"/>
      <w:szCs w:val="18"/>
      <w:u w:val="none"/>
      <w:lang w:val="ko-KR"/>
    </w:rPr>
  </w:style>
  <w:style w:type="character" w:customStyle="1" w:styleId="Math">
    <w:name w:val="Math"/>
    <w:aliases w:val="m"/>
    <w:basedOn w:val="DefaultParagraphFont"/>
    <w:locked/>
    <w:rsid w:val="001D65EF"/>
    <w:rPr>
      <w:color w:val="C0C0C0"/>
      <w:szCs w:val="18"/>
      <w:u w:val="none"/>
      <w:bdr w:val="none" w:sz="0" w:space="0" w:color="auto"/>
      <w:lang w:val="ko-KR"/>
    </w:rPr>
  </w:style>
  <w:style w:type="character" w:customStyle="1" w:styleId="NewTerm">
    <w:name w:val="New Term"/>
    <w:aliases w:val="nt"/>
    <w:basedOn w:val="DefaultParagraphFont"/>
    <w:locked/>
    <w:rsid w:val="001D65EF"/>
    <w:rPr>
      <w:i/>
      <w:color w:val="000000"/>
      <w:szCs w:val="20"/>
      <w:u w:val="none"/>
      <w:bdr w:val="none" w:sz="0" w:space="0" w:color="auto"/>
      <w:lang w:val="ko-KR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1D65EF"/>
    <w:rPr>
      <w:rFonts w:ascii="Arial" w:eastAsia="SimSun" w:hAnsi="Arial"/>
      <w:b/>
      <w:kern w:val="24"/>
      <w:lang w:val="ko-KR"/>
    </w:rPr>
  </w:style>
  <w:style w:type="character" w:customStyle="1" w:styleId="LabelChar">
    <w:name w:val="Label Char"/>
    <w:aliases w:val="l Char"/>
    <w:basedOn w:val="DefaultParagraphFont"/>
    <w:link w:val="Label"/>
    <w:rsid w:val="001D65EF"/>
    <w:rPr>
      <w:rFonts w:ascii="Arial" w:eastAsia="SimSun" w:hAnsi="Arial"/>
      <w:b/>
      <w:kern w:val="24"/>
      <w:lang w:val="ko-KR"/>
    </w:rPr>
  </w:style>
  <w:style w:type="character" w:customStyle="1" w:styleId="Heading5Char">
    <w:name w:val="Heading 5 Char"/>
    <w:aliases w:val="h5 Char"/>
    <w:basedOn w:val="LabelChar"/>
    <w:link w:val="Heading5"/>
    <w:rsid w:val="001D65EF"/>
    <w:rPr>
      <w:rFonts w:ascii="Arial" w:eastAsia="SimSun" w:hAnsi="Arial"/>
      <w:b/>
      <w:kern w:val="24"/>
      <w:szCs w:val="40"/>
      <w:lang w:val="ko-KR"/>
    </w:rPr>
  </w:style>
  <w:style w:type="character" w:customStyle="1" w:styleId="Heading1Char">
    <w:name w:val="Heading 1 Char"/>
    <w:aliases w:val="h1 Char"/>
    <w:basedOn w:val="DefaultParagraphFont"/>
    <w:link w:val="Heading1"/>
    <w:rsid w:val="001D65EF"/>
    <w:rPr>
      <w:rFonts w:ascii="Arial" w:eastAsia="SimSun" w:hAnsi="Arial"/>
      <w:b/>
      <w:kern w:val="24"/>
      <w:sz w:val="40"/>
      <w:szCs w:val="40"/>
      <w:lang w:val="ko-KR"/>
    </w:rPr>
  </w:style>
  <w:style w:type="character" w:customStyle="1" w:styleId="LabelinList1Char">
    <w:name w:val="Label in List 1 Char"/>
    <w:aliases w:val="l1 Char"/>
    <w:basedOn w:val="LabelChar"/>
    <w:link w:val="LabelinList1"/>
    <w:rsid w:val="001D65EF"/>
    <w:rPr>
      <w:rFonts w:ascii="Arial" w:eastAsia="SimSun" w:hAnsi="Arial"/>
      <w:b/>
      <w:kern w:val="24"/>
      <w:lang w:val="ko-KR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ko-KR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ko-KR"/>
    </w:rPr>
  </w:style>
  <w:style w:type="character" w:styleId="Hyperlink">
    <w:name w:val="Hyperlink"/>
    <w:basedOn w:val="DefaultParagraphFont"/>
    <w:uiPriority w:val="99"/>
    <w:rsid w:val="001D65EF"/>
    <w:rPr>
      <w:color w:val="0000FF"/>
      <w:sz w:val="20"/>
      <w:szCs w:val="18"/>
      <w:u w:val="single"/>
      <w:lang w:val="ko-KR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1D65EF"/>
    <w:rPr>
      <w:rFonts w:ascii="Courier New" w:hAnsi="Courier New"/>
      <w:noProof/>
      <w:color w:val="000000"/>
      <w:sz w:val="16"/>
      <w:szCs w:val="16"/>
      <w:lang w:val="ko-KR" w:eastAsia="en-US" w:bidi="ar-SA"/>
    </w:rPr>
  </w:style>
  <w:style w:type="character" w:customStyle="1" w:styleId="ListBulletChar">
    <w:name w:val="List Bullet Char"/>
    <w:basedOn w:val="DefaultParagraphFont"/>
    <w:link w:val="ListBullet"/>
    <w:rsid w:val="001D65EF"/>
    <w:rPr>
      <w:rFonts w:ascii="Arial" w:eastAsia="SimSun" w:hAnsi="Arial"/>
      <w:kern w:val="24"/>
      <w:lang w:val="ko-KR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1D65EF"/>
    <w:rPr>
      <w:rFonts w:ascii="Arial" w:eastAsia="SimSun" w:hAnsi="Arial"/>
      <w:kern w:val="24"/>
      <w:lang w:val="ko-KR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1D65EF"/>
    <w:rPr>
      <w:vanish/>
      <w:color w:val="C0C0C0"/>
      <w:szCs w:val="18"/>
      <w:u w:val="none"/>
      <w:vertAlign w:val="baseline"/>
      <w:lang w:val="ko-KR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ko-KR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ko-KR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1D65EF"/>
    <w:rPr>
      <w:b/>
      <w:u w:val="single"/>
      <w:lang w:val="ko-KR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ko-KR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ko-KR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1D65EF"/>
    <w:rPr>
      <w:color w:val="0000FF"/>
      <w:vertAlign w:val="superscript"/>
      <w:lang w:val="ko-KR"/>
    </w:rPr>
  </w:style>
  <w:style w:type="character" w:customStyle="1" w:styleId="CodeEmbedded">
    <w:name w:val="Code Embedded"/>
    <w:aliases w:val="ce"/>
    <w:basedOn w:val="DefaultParagraphFont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ko-KR"/>
    </w:rPr>
  </w:style>
  <w:style w:type="character" w:customStyle="1" w:styleId="LabelEmbedded">
    <w:name w:val="Label Embedded"/>
    <w:aliases w:val="le"/>
    <w:basedOn w:val="DefaultParagraphFont"/>
    <w:rsid w:val="001D65EF"/>
    <w:rPr>
      <w:b/>
      <w:szCs w:val="18"/>
      <w:lang w:val="ko-KR"/>
    </w:rPr>
  </w:style>
  <w:style w:type="character" w:customStyle="1" w:styleId="LinkText">
    <w:name w:val="Link Text"/>
    <w:aliases w:val="lt"/>
    <w:basedOn w:val="DefaultParagraphFont"/>
    <w:rsid w:val="001D65EF"/>
    <w:rPr>
      <w:color w:val="0000FF"/>
      <w:szCs w:val="18"/>
      <w:u w:val="single"/>
      <w:lang w:val="ko-KR"/>
    </w:rPr>
  </w:style>
  <w:style w:type="character" w:customStyle="1" w:styleId="LinkID">
    <w:name w:val="Link ID"/>
    <w:aliases w:val="lid"/>
    <w:basedOn w:val="DefaultParagraphFont"/>
    <w:rsid w:val="001D65EF"/>
    <w:rPr>
      <w:noProof/>
      <w:vanish/>
      <w:color w:val="0000FF"/>
      <w:szCs w:val="18"/>
      <w:u w:val="none"/>
      <w:bdr w:val="none" w:sz="0" w:space="0" w:color="auto"/>
      <w:lang w:val="ko-KR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1D65EF"/>
    <w:rPr>
      <w:noProof/>
      <w:vanish/>
      <w:color w:val="C0C0C0"/>
      <w:szCs w:val="18"/>
      <w:bdr w:val="none" w:sz="0" w:space="0" w:color="auto"/>
      <w:lang w:val="ko-KR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1D65EF"/>
    <w:rPr>
      <w:color w:val="000000"/>
      <w:szCs w:val="18"/>
      <w:u w:val="single"/>
      <w:lang w:val="ko-KR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basedOn w:val="DefaultParagraphFont"/>
    <w:rsid w:val="001D65EF"/>
    <w:rPr>
      <w:b/>
      <w:szCs w:val="18"/>
      <w:lang w:val="ko-KR"/>
    </w:rPr>
  </w:style>
  <w:style w:type="character" w:customStyle="1" w:styleId="MultilanguageMarkerAuto">
    <w:name w:val="Multilanguage Marker Auto"/>
    <w:aliases w:val="mma"/>
    <w:basedOn w:val="DefaultParagraphFont"/>
    <w:locked/>
    <w:rsid w:val="001D65EF"/>
    <w:rPr>
      <w:noProof/>
      <w:color w:val="C0C0C0"/>
      <w:szCs w:val="18"/>
      <w:bdr w:val="none" w:sz="0" w:space="0" w:color="auto"/>
      <w:lang w:val="ko-KR"/>
    </w:rPr>
  </w:style>
  <w:style w:type="character" w:customStyle="1" w:styleId="BoldItalic">
    <w:name w:val="Bold Italic"/>
    <w:aliases w:val="bi"/>
    <w:basedOn w:val="DefaultParagraphFont"/>
    <w:rsid w:val="001D65EF"/>
    <w:rPr>
      <w:b/>
      <w:i/>
      <w:color w:val="000000"/>
      <w:szCs w:val="18"/>
      <w:lang w:val="ko-KR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1D65EF"/>
    <w:rPr>
      <w:szCs w:val="16"/>
      <w:lang w:val="ko-KR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basedOn w:val="DefaultParagraphFont"/>
    <w:rsid w:val="001D65EF"/>
    <w:rPr>
      <w:i/>
      <w:color w:val="000000"/>
      <w:szCs w:val="18"/>
      <w:lang w:val="ko-KR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basedOn w:val="DefaultParagraphFont"/>
    <w:rsid w:val="001D65EF"/>
    <w:rPr>
      <w:color w:val="000000"/>
      <w:szCs w:val="18"/>
      <w:u w:val="none"/>
      <w:vertAlign w:val="subscript"/>
      <w:lang w:val="ko-KR"/>
    </w:rPr>
  </w:style>
  <w:style w:type="character" w:customStyle="1" w:styleId="Superscript">
    <w:name w:val="Superscript"/>
    <w:aliases w:val="sup"/>
    <w:basedOn w:val="DefaultParagraphFont"/>
    <w:rsid w:val="001D65EF"/>
    <w:rPr>
      <w:color w:val="000000"/>
      <w:szCs w:val="18"/>
      <w:u w:val="none"/>
      <w:vertAlign w:val="superscript"/>
      <w:lang w:val="ko-KR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1D65EF"/>
    <w:rPr>
      <w:b/>
      <w:noProof/>
      <w:color w:val="000000"/>
      <w:sz w:val="20"/>
      <w:szCs w:val="18"/>
      <w:bdr w:val="none" w:sz="0" w:space="0" w:color="auto"/>
      <w:lang w:val="ko-KR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1D65EF"/>
    <w:rPr>
      <w:b/>
      <w:color w:val="000000"/>
      <w:szCs w:val="18"/>
      <w:u w:val="none"/>
      <w:lang w:val="ko-KR"/>
    </w:rPr>
  </w:style>
  <w:style w:type="character" w:customStyle="1" w:styleId="ParameterReference">
    <w:name w:val="Parameter Reference"/>
    <w:aliases w:val="p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ko-KR"/>
    </w:rPr>
  </w:style>
  <w:style w:type="character" w:customStyle="1" w:styleId="LanguageKeyword">
    <w:name w:val="Language Keyword"/>
    <w:aliases w:val="lk"/>
    <w:basedOn w:val="DefaultParagraphFont"/>
    <w:locked/>
    <w:rsid w:val="001D65EF"/>
    <w:rPr>
      <w:b/>
      <w:noProof/>
      <w:color w:val="000000"/>
      <w:szCs w:val="18"/>
      <w:bdr w:val="none" w:sz="0" w:space="0" w:color="auto"/>
      <w:lang w:val="ko-KR"/>
    </w:rPr>
  </w:style>
  <w:style w:type="character" w:customStyle="1" w:styleId="Token">
    <w:name w:val="Token"/>
    <w:aliases w:val="tok"/>
    <w:basedOn w:val="DefaultParagraphFont"/>
    <w:locked/>
    <w:rsid w:val="001D65EF"/>
    <w:rPr>
      <w:color w:val="C0C0C0"/>
      <w:szCs w:val="18"/>
      <w:u w:val="none"/>
      <w:bdr w:val="none" w:sz="0" w:space="0" w:color="auto"/>
      <w:lang w:val="ko-KR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ko-KR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1D65EF"/>
    <w:rPr>
      <w:color w:val="0000FF"/>
      <w:szCs w:val="18"/>
      <w:u w:val="single"/>
      <w:lang w:val="ko-KR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1D65EF"/>
    <w:rPr>
      <w:color w:val="0000FF"/>
      <w:szCs w:val="18"/>
      <w:u w:val="none"/>
      <w:bdr w:val="none" w:sz="0" w:space="0" w:color="auto"/>
      <w:lang w:val="ko-KR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ko-KR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1D65EF"/>
    <w:rPr>
      <w:b/>
      <w:noProof/>
      <w:color w:val="000000"/>
      <w:sz w:val="20"/>
      <w:szCs w:val="18"/>
      <w:bdr w:val="none" w:sz="0" w:space="0" w:color="auto"/>
      <w:lang w:val="ko-KR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ko-KR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basedOn w:val="DefaultParagraphFont"/>
    <w:qFormat/>
    <w:rsid w:val="001D65EF"/>
    <w:rPr>
      <w:i/>
      <w:iCs/>
      <w:lang w:val="ko-KR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basedOn w:val="DefaultParagraphFont"/>
    <w:rsid w:val="001D65EF"/>
    <w:rPr>
      <w:color w:val="800080"/>
      <w:u w:val="single"/>
      <w:lang w:val="ko-KR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basedOn w:val="DefaultParagraphFont"/>
    <w:rsid w:val="001D65EF"/>
    <w:rPr>
      <w:i/>
      <w:iCs/>
      <w:lang w:val="ko-KR"/>
    </w:rPr>
  </w:style>
  <w:style w:type="character" w:styleId="HTMLCode">
    <w:name w:val="HTML Code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character" w:styleId="HTMLDefinition">
    <w:name w:val="HTML Definition"/>
    <w:basedOn w:val="DefaultParagraphFont"/>
    <w:rsid w:val="001D65EF"/>
    <w:rPr>
      <w:i/>
      <w:iCs/>
      <w:lang w:val="ko-KR"/>
    </w:rPr>
  </w:style>
  <w:style w:type="character" w:styleId="HTMLKeyboard">
    <w:name w:val="HTML Keyboard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basedOn w:val="DefaultParagraphFont"/>
    <w:rsid w:val="001D65EF"/>
    <w:rPr>
      <w:rFonts w:ascii="Courier New" w:hAnsi="Courier New"/>
      <w:lang w:val="ko-KR"/>
    </w:rPr>
  </w:style>
  <w:style w:type="character" w:styleId="HTMLTypewriter">
    <w:name w:val="HTML Typewriter"/>
    <w:basedOn w:val="DefaultParagraphFont"/>
    <w:rsid w:val="001D65EF"/>
    <w:rPr>
      <w:rFonts w:ascii="Courier New" w:hAnsi="Courier New"/>
      <w:sz w:val="20"/>
      <w:szCs w:val="20"/>
      <w:lang w:val="ko-KR"/>
    </w:rPr>
  </w:style>
  <w:style w:type="character" w:styleId="HTMLVariable">
    <w:name w:val="HTML Variable"/>
    <w:basedOn w:val="DefaultParagraphFont"/>
    <w:rsid w:val="001D65EF"/>
    <w:rPr>
      <w:i/>
      <w:iCs/>
      <w:lang w:val="ko-KR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basedOn w:val="DefaultParagraphFont"/>
    <w:qFormat/>
    <w:rsid w:val="001D65EF"/>
    <w:rPr>
      <w:b/>
      <w:bCs/>
      <w:lang w:val="ko-KR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1D65EF"/>
    <w:rPr>
      <w:b/>
      <w:color w:val="000000"/>
      <w:szCs w:val="20"/>
      <w:u w:val="none"/>
      <w:bdr w:val="none" w:sz="0" w:space="0" w:color="auto"/>
      <w:lang w:val="ko-KR"/>
    </w:rPr>
  </w:style>
  <w:style w:type="character" w:customStyle="1" w:styleId="UserInputLocalizable">
    <w:name w:val="User Input Localizable"/>
    <w:aliases w:val="uil"/>
    <w:basedOn w:val="DefaultParagraphFont"/>
    <w:rsid w:val="001D65EF"/>
    <w:rPr>
      <w:b/>
      <w:color w:val="000000"/>
      <w:szCs w:val="18"/>
      <w:u w:val="none"/>
      <w:lang w:val="ko-KR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ko-KR"/>
    </w:rPr>
  </w:style>
  <w:style w:type="character" w:customStyle="1" w:styleId="UserInputNon-localizable">
    <w:name w:val="User Input Non-localizable"/>
    <w:aliases w:val="uinl"/>
    <w:basedOn w:val="DefaultParagraphFont"/>
    <w:rsid w:val="001D65EF"/>
    <w:rPr>
      <w:b/>
      <w:szCs w:val="18"/>
      <w:lang w:val="ko-KR"/>
    </w:rPr>
  </w:style>
  <w:style w:type="character" w:customStyle="1" w:styleId="Placeholder">
    <w:name w:val="Placeholder"/>
    <w:aliases w:val="ph"/>
    <w:basedOn w:val="DefaultParagraphFont"/>
    <w:rsid w:val="001D65EF"/>
    <w:rPr>
      <w:i/>
      <w:color w:val="000000"/>
      <w:szCs w:val="18"/>
      <w:u w:val="none"/>
      <w:lang w:val="ko-KR"/>
    </w:rPr>
  </w:style>
  <w:style w:type="character" w:customStyle="1" w:styleId="Math">
    <w:name w:val="Math"/>
    <w:aliases w:val="m"/>
    <w:basedOn w:val="DefaultParagraphFont"/>
    <w:locked/>
    <w:rsid w:val="001D65EF"/>
    <w:rPr>
      <w:color w:val="C0C0C0"/>
      <w:szCs w:val="18"/>
      <w:u w:val="none"/>
      <w:bdr w:val="none" w:sz="0" w:space="0" w:color="auto"/>
      <w:lang w:val="ko-KR"/>
    </w:rPr>
  </w:style>
  <w:style w:type="character" w:customStyle="1" w:styleId="NewTerm">
    <w:name w:val="New Term"/>
    <w:aliases w:val="nt"/>
    <w:basedOn w:val="DefaultParagraphFont"/>
    <w:locked/>
    <w:rsid w:val="001D65EF"/>
    <w:rPr>
      <w:i/>
      <w:color w:val="000000"/>
      <w:szCs w:val="20"/>
      <w:u w:val="none"/>
      <w:bdr w:val="none" w:sz="0" w:space="0" w:color="auto"/>
      <w:lang w:val="ko-KR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1D65EF"/>
    <w:rPr>
      <w:rFonts w:ascii="Arial" w:eastAsia="SimSun" w:hAnsi="Arial"/>
      <w:b/>
      <w:kern w:val="24"/>
      <w:lang w:val="ko-KR"/>
    </w:rPr>
  </w:style>
  <w:style w:type="character" w:customStyle="1" w:styleId="LabelChar">
    <w:name w:val="Label Char"/>
    <w:aliases w:val="l Char"/>
    <w:basedOn w:val="DefaultParagraphFont"/>
    <w:link w:val="Label"/>
    <w:rsid w:val="001D65EF"/>
    <w:rPr>
      <w:rFonts w:ascii="Arial" w:eastAsia="SimSun" w:hAnsi="Arial"/>
      <w:b/>
      <w:kern w:val="24"/>
      <w:lang w:val="ko-KR"/>
    </w:rPr>
  </w:style>
  <w:style w:type="character" w:customStyle="1" w:styleId="Heading5Char">
    <w:name w:val="Heading 5 Char"/>
    <w:aliases w:val="h5 Char"/>
    <w:basedOn w:val="LabelChar"/>
    <w:link w:val="Heading5"/>
    <w:rsid w:val="001D65EF"/>
    <w:rPr>
      <w:rFonts w:ascii="Arial" w:eastAsia="SimSun" w:hAnsi="Arial"/>
      <w:b/>
      <w:kern w:val="24"/>
      <w:szCs w:val="40"/>
      <w:lang w:val="ko-KR"/>
    </w:rPr>
  </w:style>
  <w:style w:type="character" w:customStyle="1" w:styleId="Heading1Char">
    <w:name w:val="Heading 1 Char"/>
    <w:aliases w:val="h1 Char"/>
    <w:basedOn w:val="DefaultParagraphFont"/>
    <w:link w:val="Heading1"/>
    <w:rsid w:val="001D65EF"/>
    <w:rPr>
      <w:rFonts w:ascii="Arial" w:eastAsia="SimSun" w:hAnsi="Arial"/>
      <w:b/>
      <w:kern w:val="24"/>
      <w:sz w:val="40"/>
      <w:szCs w:val="40"/>
      <w:lang w:val="ko-KR"/>
    </w:rPr>
  </w:style>
  <w:style w:type="character" w:customStyle="1" w:styleId="LabelinList1Char">
    <w:name w:val="Label in List 1 Char"/>
    <w:aliases w:val="l1 Char"/>
    <w:basedOn w:val="LabelChar"/>
    <w:link w:val="LabelinList1"/>
    <w:rsid w:val="001D65EF"/>
    <w:rPr>
      <w:rFonts w:ascii="Arial" w:eastAsia="SimSun" w:hAnsi="Arial"/>
      <w:b/>
      <w:kern w:val="24"/>
      <w:lang w:val="ko-KR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ko-KR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ko-KR"/>
    </w:rPr>
  </w:style>
  <w:style w:type="character" w:styleId="Hyperlink">
    <w:name w:val="Hyperlink"/>
    <w:basedOn w:val="DefaultParagraphFont"/>
    <w:uiPriority w:val="99"/>
    <w:rsid w:val="001D65EF"/>
    <w:rPr>
      <w:color w:val="0000FF"/>
      <w:sz w:val="20"/>
      <w:szCs w:val="18"/>
      <w:u w:val="single"/>
      <w:lang w:val="ko-KR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1D65EF"/>
    <w:rPr>
      <w:rFonts w:ascii="Courier New" w:hAnsi="Courier New"/>
      <w:noProof/>
      <w:color w:val="000000"/>
      <w:sz w:val="16"/>
      <w:szCs w:val="16"/>
      <w:lang w:val="ko-KR" w:eastAsia="en-US" w:bidi="ar-SA"/>
    </w:rPr>
  </w:style>
  <w:style w:type="character" w:customStyle="1" w:styleId="ListBulletChar">
    <w:name w:val="List Bullet Char"/>
    <w:basedOn w:val="DefaultParagraphFont"/>
    <w:link w:val="ListBullet"/>
    <w:rsid w:val="001D65EF"/>
    <w:rPr>
      <w:rFonts w:ascii="Arial" w:eastAsia="SimSun" w:hAnsi="Arial"/>
      <w:kern w:val="24"/>
      <w:lang w:val="ko-KR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1D65EF"/>
    <w:rPr>
      <w:rFonts w:ascii="Arial" w:eastAsia="SimSun" w:hAnsi="Arial"/>
      <w:kern w:val="24"/>
      <w:lang w:val="ko-KR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1D65EF"/>
    <w:rPr>
      <w:vanish/>
      <w:color w:val="C0C0C0"/>
      <w:szCs w:val="18"/>
      <w:u w:val="none"/>
      <w:vertAlign w:val="baseline"/>
      <w:lang w:val="ko-KR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ko-KR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ko-KR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1D65EF"/>
    <w:rPr>
      <w:b/>
      <w:u w:val="single"/>
      <w:lang w:val="ko-KR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in8ITPRO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13</TotalTime>
  <Pages>9</Pages>
  <Words>1149</Words>
  <Characters>6553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7687</CharactersWithSpaces>
  <SharedDoc>false</SharedDoc>
  <HLinks>
    <vt:vector size="72" baseType="variant">
      <vt:variant>
        <vt:i4>3276922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3407994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z4</vt:lpwstr>
      </vt:variant>
      <vt:variant>
        <vt:i4>3342458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_Toc332032447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_Toc332032446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_Toc332032445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_Toc332032444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_Toc332032443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_Toc332032442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_Toc332032441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Maor Kashansky</dc:creator>
  <cp:lastModifiedBy>ketingting</cp:lastModifiedBy>
  <cp:revision>10</cp:revision>
  <dcterms:created xsi:type="dcterms:W3CDTF">2012-08-07T06:25:00Z</dcterms:created>
  <dcterms:modified xsi:type="dcterms:W3CDTF">2012-08-10T06:13:00Z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0x01010025897F5FD1CCB941B9A536F465194F41</vt:lpwstr>
  </property>
</Properties>
</file>